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26DA" w14:textId="77777777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49E2617D" w14:textId="76960EBB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b/>
          <w:bCs/>
          <w:sz w:val="24"/>
          <w:szCs w:val="24"/>
        </w:rPr>
      </w:pPr>
      <w:r w:rsidRPr="00A1364D">
        <w:rPr>
          <w:rFonts w:eastAsia="Calibri" w:cstheme="minorHAnsi"/>
          <w:b/>
          <w:bCs/>
          <w:sz w:val="24"/>
          <w:szCs w:val="24"/>
        </w:rPr>
        <w:t>UMOWA DZIERŻAWY nr …………………..</w:t>
      </w:r>
    </w:p>
    <w:p w14:paraId="75C00475" w14:textId="0284C8FE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zawarta w dniu ……………………w Częstochowie </w:t>
      </w:r>
    </w:p>
    <w:p w14:paraId="3B1F6648" w14:textId="7BF731FA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pomiędzy</w:t>
      </w:r>
    </w:p>
    <w:p w14:paraId="6A9EAAB9" w14:textId="702D1D68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Centrum Usług Komunalnych w Częstochowie, ul. Nowowiejskiego 10/12, 42-217 Częstochowa NIP 573-274-58-83</w:t>
      </w:r>
    </w:p>
    <w:p w14:paraId="64086A40" w14:textId="77777777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reprezentowanym przez: </w:t>
      </w:r>
    </w:p>
    <w:p w14:paraId="31E0FA6F" w14:textId="54C84CFE" w:rsidR="00A1364D" w:rsidRPr="00A1364D" w:rsidRDefault="00B74C86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…………………………………..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– Dyrektora Centrum Usług Komunalnych w Częstochowie na podstawie Zarządzenia nr </w:t>
      </w:r>
      <w:r>
        <w:rPr>
          <w:rFonts w:eastAsia="Calibri" w:cstheme="minorHAnsi"/>
          <w:sz w:val="24"/>
          <w:szCs w:val="24"/>
        </w:rPr>
        <w:t>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Prezydenta Miasta Częstochowy z dnia </w:t>
      </w:r>
      <w:r>
        <w:rPr>
          <w:rFonts w:eastAsia="Calibri" w:cstheme="minorHAnsi"/>
          <w:sz w:val="24"/>
          <w:szCs w:val="24"/>
        </w:rPr>
        <w:t>…………………</w:t>
      </w:r>
      <w:r w:rsidR="00A1364D" w:rsidRPr="00A1364D">
        <w:rPr>
          <w:rFonts w:eastAsia="Calibri" w:cstheme="minorHAnsi"/>
          <w:sz w:val="24"/>
          <w:szCs w:val="24"/>
        </w:rPr>
        <w:t xml:space="preserve"> </w:t>
      </w:r>
    </w:p>
    <w:p w14:paraId="1EF43E5B" w14:textId="0E1D237C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>wanym dalej „</w:t>
      </w:r>
      <w:r w:rsidRPr="00A1364D">
        <w:rPr>
          <w:rFonts w:cstheme="minorHAnsi"/>
          <w:b/>
          <w:sz w:val="24"/>
          <w:szCs w:val="24"/>
        </w:rPr>
        <w:t>Wydzierżawiającym</w:t>
      </w:r>
      <w:r w:rsidRPr="00A1364D">
        <w:rPr>
          <w:rFonts w:cstheme="minorHAnsi"/>
          <w:sz w:val="24"/>
          <w:szCs w:val="24"/>
        </w:rPr>
        <w:t>”,</w:t>
      </w:r>
    </w:p>
    <w:p w14:paraId="1B08EE38" w14:textId="77777777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a</w:t>
      </w:r>
    </w:p>
    <w:p w14:paraId="40A7A6EC" w14:textId="07C0BACB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………………………….. z siedzibą………………………. NIP:………………………………………. REGON:…………………………reprezentowaną/ym przez:</w:t>
      </w:r>
    </w:p>
    <w:p w14:paraId="7ABB77A2" w14:textId="77777777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……………………………………………..</w:t>
      </w:r>
    </w:p>
    <w:p w14:paraId="04E98222" w14:textId="0393E51D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zwaną/ym dalej </w:t>
      </w:r>
      <w:r w:rsidRPr="00A1364D">
        <w:rPr>
          <w:rFonts w:eastAsia="Calibri" w:cstheme="minorHAnsi"/>
          <w:b/>
          <w:sz w:val="24"/>
          <w:szCs w:val="24"/>
        </w:rPr>
        <w:t xml:space="preserve">„Dzierżawcą” </w:t>
      </w:r>
    </w:p>
    <w:p w14:paraId="66257003" w14:textId="263F0A69" w:rsidR="00504F7C" w:rsidRDefault="006531B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</w:t>
      </w:r>
      <w:r w:rsidR="00666AC1" w:rsidRPr="00A1364D">
        <w:rPr>
          <w:rFonts w:cstheme="minorHAnsi"/>
          <w:b/>
          <w:bCs/>
          <w:sz w:val="24"/>
          <w:szCs w:val="24"/>
        </w:rPr>
        <w:t xml:space="preserve"> 1.</w:t>
      </w:r>
    </w:p>
    <w:p w14:paraId="5B7F25D9" w14:textId="378C65D7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Przedmiot umowy</w:t>
      </w:r>
    </w:p>
    <w:p w14:paraId="454706F8" w14:textId="35644185" w:rsidR="00666AC1" w:rsidRPr="00A1364D" w:rsidRDefault="00666AC1" w:rsidP="00A1364D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oddaje Dzierżawcy w</w:t>
      </w:r>
      <w:r w:rsidR="00A1364D">
        <w:rPr>
          <w:rFonts w:cstheme="minorHAnsi"/>
          <w:sz w:val="24"/>
          <w:szCs w:val="24"/>
        </w:rPr>
        <w:t xml:space="preserve"> dzierżawę</w:t>
      </w:r>
      <w:r w:rsidRPr="00A1364D">
        <w:rPr>
          <w:rFonts w:cstheme="minorHAnsi"/>
          <w:sz w:val="24"/>
          <w:szCs w:val="24"/>
        </w:rPr>
        <w:t xml:space="preserve"> część nieruchomości o powierzchni </w:t>
      </w:r>
      <w:r w:rsidR="00A1364D">
        <w:rPr>
          <w:rFonts w:cstheme="minorHAnsi"/>
          <w:sz w:val="24"/>
          <w:szCs w:val="24"/>
        </w:rPr>
        <w:t>30</w:t>
      </w:r>
      <w:r w:rsidRPr="00A1364D">
        <w:rPr>
          <w:rFonts w:cstheme="minorHAnsi"/>
          <w:sz w:val="24"/>
          <w:szCs w:val="24"/>
        </w:rPr>
        <w:t xml:space="preserve">0 </w:t>
      </w:r>
      <w:r w:rsidR="00A1364D">
        <w:rPr>
          <w:rFonts w:cstheme="minorHAnsi"/>
          <w:sz w:val="24"/>
          <w:szCs w:val="24"/>
        </w:rPr>
        <w:t>m</w:t>
      </w:r>
      <w:r w:rsidR="00A1364D" w:rsidRPr="00A1364D">
        <w:rPr>
          <w:rFonts w:cstheme="minorHAnsi"/>
          <w:sz w:val="24"/>
          <w:szCs w:val="24"/>
          <w:vertAlign w:val="superscript"/>
        </w:rPr>
        <w:t>2</w:t>
      </w:r>
      <w:r w:rsidR="00A1364D" w:rsidRPr="00A1364D">
        <w:rPr>
          <w:rFonts w:eastAsiaTheme="minorEastAsia" w:cstheme="minorHAnsi"/>
          <w:sz w:val="24"/>
          <w:szCs w:val="24"/>
          <w:vertAlign w:val="superscript"/>
        </w:rPr>
        <w:t xml:space="preserve"> </w:t>
      </w:r>
      <w:r w:rsidR="00A1364D">
        <w:rPr>
          <w:rFonts w:eastAsiaTheme="minorEastAsia" w:cstheme="minorHAnsi"/>
          <w:sz w:val="24"/>
          <w:szCs w:val="24"/>
        </w:rPr>
        <w:t>położoną przy p</w:t>
      </w:r>
      <w:r w:rsidRPr="00A1364D">
        <w:rPr>
          <w:rFonts w:eastAsiaTheme="minorEastAsia" w:cstheme="minorHAnsi"/>
          <w:sz w:val="24"/>
          <w:szCs w:val="24"/>
        </w:rPr>
        <w:t>lac</w:t>
      </w:r>
      <w:r w:rsidR="00A1364D">
        <w:rPr>
          <w:rFonts w:eastAsiaTheme="minorEastAsia" w:cstheme="minorHAnsi"/>
          <w:sz w:val="24"/>
          <w:szCs w:val="24"/>
        </w:rPr>
        <w:t>u Władysława</w:t>
      </w:r>
      <w:r w:rsidRPr="00A1364D">
        <w:rPr>
          <w:rFonts w:eastAsiaTheme="minorEastAsia" w:cstheme="minorHAnsi"/>
          <w:sz w:val="24"/>
          <w:szCs w:val="24"/>
        </w:rPr>
        <w:t xml:space="preserve"> Biegańskiego w Częstochowie, oznaczonej jako działka nr 93/2 obręb 150, </w:t>
      </w:r>
      <w:r w:rsidR="00A1364D">
        <w:rPr>
          <w:rFonts w:eastAsiaTheme="minorEastAsia" w:cstheme="minorHAnsi"/>
          <w:sz w:val="24"/>
          <w:szCs w:val="24"/>
        </w:rPr>
        <w:t>zapisanej</w:t>
      </w:r>
      <w:r w:rsidRPr="00A1364D">
        <w:rPr>
          <w:rFonts w:eastAsiaTheme="minorEastAsia" w:cstheme="minorHAnsi"/>
          <w:sz w:val="24"/>
          <w:szCs w:val="24"/>
        </w:rPr>
        <w:t xml:space="preserve"> w księdze wieczystej nr CZ1C/00089116/5</w:t>
      </w:r>
      <w:r w:rsidR="00A1364D">
        <w:rPr>
          <w:rFonts w:eastAsiaTheme="minorEastAsia" w:cstheme="minorHAnsi"/>
          <w:sz w:val="24"/>
          <w:szCs w:val="24"/>
        </w:rPr>
        <w:t>,</w:t>
      </w:r>
      <w:r w:rsidR="00A1364D" w:rsidRPr="00A1364D">
        <w:rPr>
          <w:rFonts w:eastAsiaTheme="minorEastAsia" w:cstheme="minorHAnsi"/>
          <w:sz w:val="24"/>
          <w:szCs w:val="24"/>
        </w:rPr>
        <w:t xml:space="preserve"> stanowiącej własność Gminy Miasto Częstochowa, </w:t>
      </w:r>
      <w:r w:rsidR="00A1364D">
        <w:rPr>
          <w:rFonts w:eastAsiaTheme="minorEastAsia" w:cstheme="minorHAnsi"/>
          <w:sz w:val="24"/>
          <w:szCs w:val="24"/>
        </w:rPr>
        <w:t xml:space="preserve">a oddanej Wydzierżawiającemu w trwały zarząd na podstawie decyzji Prezydenta Miasta Częstochowy z dnia 21.03.2023 r. (znak: </w:t>
      </w:r>
      <w:r w:rsidR="007864E9">
        <w:rPr>
          <w:rFonts w:eastAsiaTheme="minorEastAsia" w:cstheme="minorHAnsi"/>
          <w:sz w:val="24"/>
          <w:szCs w:val="24"/>
        </w:rPr>
        <w:t>MN.6844.4.5.2023).</w:t>
      </w:r>
    </w:p>
    <w:p w14:paraId="6386F019" w14:textId="6420DB3C" w:rsidR="007864E9" w:rsidRPr="002F45F3" w:rsidRDefault="00666AC1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2F45F3">
        <w:rPr>
          <w:rFonts w:eastAsiaTheme="minorEastAsia" w:cstheme="minorHAnsi"/>
          <w:sz w:val="24"/>
          <w:szCs w:val="24"/>
        </w:rPr>
        <w:t>Część nieruchomości</w:t>
      </w:r>
      <w:r w:rsidR="00FD4E12" w:rsidRPr="002F45F3">
        <w:rPr>
          <w:rFonts w:eastAsiaTheme="minorEastAsia" w:cstheme="minorHAnsi"/>
          <w:sz w:val="24"/>
          <w:szCs w:val="24"/>
        </w:rPr>
        <w:t xml:space="preserve"> opisaną w ust. 1 </w:t>
      </w:r>
      <w:r w:rsidRPr="002F45F3">
        <w:rPr>
          <w:rFonts w:eastAsiaTheme="minorEastAsia" w:cstheme="minorHAnsi"/>
          <w:sz w:val="24"/>
          <w:szCs w:val="24"/>
        </w:rPr>
        <w:t>oddaje się w dzierżawę z prze</w:t>
      </w:r>
      <w:r w:rsidR="00A1364D" w:rsidRPr="002F45F3">
        <w:rPr>
          <w:rFonts w:eastAsiaTheme="minorEastAsia" w:cstheme="minorHAnsi"/>
          <w:sz w:val="24"/>
          <w:szCs w:val="24"/>
        </w:rPr>
        <w:t>z</w:t>
      </w:r>
      <w:r w:rsidRPr="002F45F3">
        <w:rPr>
          <w:rFonts w:eastAsiaTheme="minorEastAsia" w:cstheme="minorHAnsi"/>
          <w:sz w:val="24"/>
          <w:szCs w:val="24"/>
        </w:rPr>
        <w:t xml:space="preserve">naczeniem pod </w:t>
      </w:r>
      <w:r w:rsidR="007864E9" w:rsidRPr="002F45F3">
        <w:rPr>
          <w:rFonts w:eastAsiaTheme="minorEastAsia" w:cstheme="minorHAnsi"/>
          <w:sz w:val="24"/>
          <w:szCs w:val="24"/>
        </w:rPr>
        <w:t xml:space="preserve">ogródek gastronomiczny </w:t>
      </w:r>
      <w:r w:rsidRPr="002F45F3">
        <w:rPr>
          <w:rFonts w:eastAsiaTheme="minorEastAsia" w:cstheme="minorHAnsi"/>
          <w:sz w:val="24"/>
          <w:szCs w:val="24"/>
        </w:rPr>
        <w:t xml:space="preserve">(lokalizację przedmiotu dzierżawy zaznaczono na </w:t>
      </w:r>
      <w:r w:rsidR="00BD7DA8" w:rsidRPr="002F45F3">
        <w:rPr>
          <w:rFonts w:eastAsiaTheme="minorEastAsia" w:cstheme="minorHAnsi"/>
          <w:sz w:val="24"/>
          <w:szCs w:val="24"/>
        </w:rPr>
        <w:t xml:space="preserve">załączniku graficznym, który </w:t>
      </w:r>
      <w:r w:rsidR="007864E9" w:rsidRPr="002F45F3">
        <w:rPr>
          <w:rFonts w:eastAsiaTheme="minorEastAsia" w:cstheme="minorHAnsi"/>
          <w:sz w:val="24"/>
          <w:szCs w:val="24"/>
        </w:rPr>
        <w:t>stanowi załącznik nr 1 do umowy</w:t>
      </w:r>
      <w:r w:rsidRPr="002F45F3">
        <w:rPr>
          <w:rFonts w:eastAsiaTheme="minorEastAsia" w:cstheme="minorHAnsi"/>
          <w:sz w:val="24"/>
          <w:szCs w:val="24"/>
        </w:rPr>
        <w:t>).</w:t>
      </w:r>
    </w:p>
    <w:p w14:paraId="09A29596" w14:textId="5B15DCA1" w:rsidR="007864E9" w:rsidRPr="00FD4E12" w:rsidRDefault="00F80F1F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7864E9">
        <w:rPr>
          <w:rFonts w:eastAsiaTheme="minorEastAsia" w:cstheme="minorHAnsi"/>
          <w:sz w:val="24"/>
          <w:szCs w:val="24"/>
        </w:rPr>
        <w:t xml:space="preserve">Zawarcie umowy następuje w wyniku rozstrzygnięcia przetargu </w:t>
      </w:r>
      <w:r w:rsidR="007864E9" w:rsidRPr="007864E9">
        <w:rPr>
          <w:bCs/>
          <w:sz w:val="24"/>
          <w:szCs w:val="24"/>
          <w:shd w:val="clear" w:color="auto" w:fill="FFFFFF"/>
        </w:rPr>
        <w:t>na dzierżawę części nieruchomości Gminy Miasto Częstochowy, stanowiącej Plac Władysława Biegańskiego</w:t>
      </w:r>
      <w:r w:rsidR="00FD4E12">
        <w:rPr>
          <w:bCs/>
          <w:sz w:val="24"/>
          <w:szCs w:val="24"/>
          <w:shd w:val="clear" w:color="auto" w:fill="FFFFFF"/>
        </w:rPr>
        <w:t>.</w:t>
      </w:r>
    </w:p>
    <w:p w14:paraId="14415627" w14:textId="77777777" w:rsidR="00FD4E12" w:rsidRPr="00FD4E12" w:rsidRDefault="00FD4E12" w:rsidP="00FD4E12">
      <w:pPr>
        <w:widowControl w:val="0"/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Aktualny stan przedmiotu dzierżawy jest stronom znany, a Dzierżawca nie ma i nie będzie wnosił z tego tytułu zastrzeżeń. </w:t>
      </w:r>
    </w:p>
    <w:p w14:paraId="7E0F7EF7" w14:textId="77777777" w:rsidR="00FD4E12" w:rsidRPr="00FD4E12" w:rsidRDefault="00FD4E12" w:rsidP="00FD4E12">
      <w:pPr>
        <w:widowControl w:val="0"/>
        <w:suppressAutoHyphens/>
        <w:spacing w:after="0" w:line="240" w:lineRule="auto"/>
        <w:ind w:left="-720"/>
        <w:jc w:val="both"/>
        <w:rPr>
          <w:rFonts w:cstheme="minorHAnsi"/>
          <w:b/>
          <w:bCs/>
          <w:sz w:val="24"/>
          <w:szCs w:val="24"/>
        </w:rPr>
      </w:pPr>
    </w:p>
    <w:p w14:paraId="5F1DEACE" w14:textId="2992C154" w:rsidR="00F80F1F" w:rsidRDefault="00F80F1F" w:rsidP="00FD4E12">
      <w:pPr>
        <w:widowControl w:val="0"/>
        <w:suppressAutoHyphens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2.</w:t>
      </w:r>
    </w:p>
    <w:p w14:paraId="1F52D97B" w14:textId="42101181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Cel umowy</w:t>
      </w:r>
    </w:p>
    <w:p w14:paraId="19C5BE93" w14:textId="5DF580B6" w:rsidR="00F80F1F" w:rsidRPr="00A1364D" w:rsidRDefault="00F80F1F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Przedmiot dzierżawy może by</w:t>
      </w:r>
      <w:r w:rsidR="003356F8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użytkowany przez Dzierżawcę jedynie </w:t>
      </w:r>
      <w:r w:rsidR="00FC0AC3">
        <w:rPr>
          <w:rFonts w:cstheme="minorHAnsi"/>
          <w:sz w:val="24"/>
          <w:szCs w:val="24"/>
        </w:rPr>
        <w:t>w</w:t>
      </w:r>
      <w:r w:rsidRPr="00A1364D">
        <w:rPr>
          <w:rFonts w:cstheme="minorHAnsi"/>
          <w:sz w:val="24"/>
          <w:szCs w:val="24"/>
        </w:rPr>
        <w:t xml:space="preserve"> cel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określon</w:t>
      </w:r>
      <w:r w:rsidR="00FC0AC3">
        <w:rPr>
          <w:rFonts w:cstheme="minorHAnsi"/>
          <w:sz w:val="24"/>
          <w:szCs w:val="24"/>
        </w:rPr>
        <w:t>ym</w:t>
      </w:r>
      <w:r w:rsidR="00FC0AC3">
        <w:rPr>
          <w:rFonts w:cstheme="minorHAnsi"/>
          <w:sz w:val="24"/>
          <w:szCs w:val="24"/>
        </w:rPr>
        <w:br/>
      </w:r>
      <w:r w:rsidRPr="00A1364D">
        <w:rPr>
          <w:rFonts w:cstheme="minorHAnsi"/>
          <w:sz w:val="24"/>
          <w:szCs w:val="24"/>
        </w:rPr>
        <w:t xml:space="preserve">w § 1 i na </w:t>
      </w:r>
      <w:r w:rsidRPr="002F45F3">
        <w:rPr>
          <w:rFonts w:cstheme="minorHAnsi"/>
          <w:sz w:val="24"/>
          <w:szCs w:val="24"/>
        </w:rPr>
        <w:t>waru</w:t>
      </w:r>
      <w:r w:rsidR="00CF54AE" w:rsidRPr="002F45F3">
        <w:rPr>
          <w:rFonts w:cstheme="minorHAnsi"/>
          <w:sz w:val="24"/>
          <w:szCs w:val="24"/>
        </w:rPr>
        <w:t xml:space="preserve">nkach przewidywanych w umowie, a jakiekolwiek zmiany w tym zakresie wymagają </w:t>
      </w:r>
      <w:r w:rsidR="00BD7DA8" w:rsidRPr="002F45F3">
        <w:rPr>
          <w:rFonts w:cstheme="minorHAnsi"/>
          <w:sz w:val="24"/>
          <w:szCs w:val="24"/>
        </w:rPr>
        <w:t xml:space="preserve">uprzedniej </w:t>
      </w:r>
      <w:r w:rsidR="00CF54AE" w:rsidRPr="002F45F3">
        <w:rPr>
          <w:rFonts w:cstheme="minorHAnsi"/>
          <w:sz w:val="24"/>
          <w:szCs w:val="24"/>
        </w:rPr>
        <w:t>pisemnej zgody Wydzierżawiającego</w:t>
      </w:r>
      <w:r w:rsidR="00CF54AE" w:rsidRPr="00A1364D">
        <w:rPr>
          <w:rFonts w:cstheme="minorHAnsi"/>
          <w:sz w:val="24"/>
          <w:szCs w:val="24"/>
        </w:rPr>
        <w:t>.</w:t>
      </w:r>
    </w:p>
    <w:p w14:paraId="522CC9CB" w14:textId="795C80AD" w:rsidR="00CF54AE" w:rsidRPr="00A1364D" w:rsidRDefault="00CF54AE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naruszenia przez </w:t>
      </w:r>
      <w:r w:rsidR="007864E9">
        <w:rPr>
          <w:rFonts w:cstheme="minorHAnsi"/>
          <w:sz w:val="24"/>
          <w:szCs w:val="24"/>
        </w:rPr>
        <w:t>D</w:t>
      </w:r>
      <w:r w:rsidRPr="00A1364D">
        <w:rPr>
          <w:rFonts w:cstheme="minorHAnsi"/>
          <w:sz w:val="24"/>
          <w:szCs w:val="24"/>
        </w:rPr>
        <w:t xml:space="preserve">zierżawcę ust. 1, Wydzierżawiający ma prawo wezwać Dzierżawcę do natychmiastowego zaprzestania naruszeń umowy pod rygorem </w:t>
      </w:r>
      <w:r w:rsidR="003356F8">
        <w:rPr>
          <w:rFonts w:cstheme="minorHAnsi"/>
          <w:sz w:val="24"/>
          <w:szCs w:val="24"/>
        </w:rPr>
        <w:t>rozwiązania umowy be</w:t>
      </w:r>
      <w:r w:rsidR="00551B12">
        <w:rPr>
          <w:rFonts w:cstheme="minorHAnsi"/>
          <w:sz w:val="24"/>
          <w:szCs w:val="24"/>
        </w:rPr>
        <w:t>z</w:t>
      </w:r>
      <w:r w:rsidR="003356F8">
        <w:rPr>
          <w:rFonts w:cstheme="minorHAnsi"/>
          <w:sz w:val="24"/>
          <w:szCs w:val="24"/>
        </w:rPr>
        <w:t xml:space="preserve"> zachowania okresu wypowiedzenia</w:t>
      </w:r>
      <w:r w:rsidRPr="00A1364D">
        <w:rPr>
          <w:rFonts w:cstheme="minorHAnsi"/>
          <w:sz w:val="24"/>
          <w:szCs w:val="24"/>
        </w:rPr>
        <w:t>.</w:t>
      </w:r>
    </w:p>
    <w:p w14:paraId="44D4812A" w14:textId="77777777" w:rsidR="005829D0" w:rsidRDefault="005829D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1BB1102E" w14:textId="70BE050C" w:rsidR="007864E9" w:rsidRDefault="007864E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</w:t>
      </w:r>
      <w:r>
        <w:rPr>
          <w:rFonts w:cstheme="minorHAnsi"/>
          <w:b/>
          <w:bCs/>
          <w:sz w:val="24"/>
          <w:szCs w:val="24"/>
        </w:rPr>
        <w:t xml:space="preserve"> 3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257B152D" w14:textId="242871AD" w:rsidR="003356F8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Okres obowiązywania umowy</w:t>
      </w:r>
    </w:p>
    <w:p w14:paraId="3939C80B" w14:textId="5A5F3BEF" w:rsidR="00FC0AC3" w:rsidRPr="002F45F3" w:rsidRDefault="00FC0AC3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Umowa zostaje zawarta na okres od dnia ……………………… do dnia</w:t>
      </w:r>
      <w:r w:rsidR="000A3E1E" w:rsidRPr="002F45F3">
        <w:rPr>
          <w:rFonts w:cstheme="minorHAnsi"/>
          <w:sz w:val="24"/>
          <w:szCs w:val="24"/>
        </w:rPr>
        <w:t>……………………….</w:t>
      </w:r>
    </w:p>
    <w:p w14:paraId="128B188B" w14:textId="100EA228" w:rsidR="00546C0F" w:rsidRPr="002F45F3" w:rsidRDefault="00546C0F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Za zgodą Wydzierżawiającego umowa może zostać przedłużona nie więc niż o 1 rok. </w:t>
      </w:r>
    </w:p>
    <w:p w14:paraId="1CF52053" w14:textId="1D4606FF" w:rsidR="00AC64C0" w:rsidRPr="002F45F3" w:rsidRDefault="00487575" w:rsidP="008162B7">
      <w:pPr>
        <w:pStyle w:val="Akapitzlist"/>
        <w:widowControl w:val="0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sz w:val="24"/>
          <w:szCs w:val="24"/>
        </w:rPr>
      </w:pPr>
      <w:r w:rsidRPr="002F45F3">
        <w:rPr>
          <w:rFonts w:eastAsia="Times New Roman"/>
          <w:sz w:val="24"/>
          <w:szCs w:val="24"/>
        </w:rPr>
        <w:t>Umowa wygasa w przypadku śmierci Dzierżawcy będącego osobą fizyczną przed upływem okresu wskazanego w ust. 1.</w:t>
      </w:r>
    </w:p>
    <w:p w14:paraId="74F85385" w14:textId="0CAAA941" w:rsidR="00CF54AE" w:rsidRDefault="00CF54A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4.</w:t>
      </w:r>
    </w:p>
    <w:p w14:paraId="134A926C" w14:textId="30263429" w:rsidR="006B1BD7" w:rsidRPr="00A1364D" w:rsidRDefault="006B1BD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Wymogi dotyczące lokalizacji i aranżacji </w:t>
      </w:r>
      <w:r w:rsidR="00AF7D6A">
        <w:rPr>
          <w:rFonts w:cstheme="minorHAnsi"/>
          <w:b/>
          <w:bCs/>
          <w:sz w:val="24"/>
          <w:szCs w:val="24"/>
        </w:rPr>
        <w:t>ogródka gastronomicznego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A010BE7" w14:textId="775752C9" w:rsidR="00487575" w:rsidRPr="005829D0" w:rsidRDefault="00CF54AE" w:rsidP="008162B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</w:rPr>
      </w:pPr>
      <w:r w:rsidRPr="005829D0">
        <w:rPr>
          <w:rFonts w:cstheme="minorHAnsi"/>
          <w:sz w:val="24"/>
          <w:szCs w:val="24"/>
        </w:rPr>
        <w:t xml:space="preserve">Dzierżawca </w:t>
      </w:r>
      <w:r w:rsidR="00FC0AC3" w:rsidRPr="005829D0">
        <w:rPr>
          <w:rFonts w:cstheme="minorHAnsi"/>
          <w:sz w:val="24"/>
          <w:szCs w:val="24"/>
        </w:rPr>
        <w:t>jest zobowiązany</w:t>
      </w:r>
      <w:r w:rsidRPr="005829D0">
        <w:rPr>
          <w:rFonts w:cstheme="minorHAnsi"/>
          <w:sz w:val="24"/>
          <w:szCs w:val="24"/>
        </w:rPr>
        <w:t xml:space="preserve"> przed usytuowaniem na nieruchomości </w:t>
      </w:r>
      <w:r w:rsidR="00551B12" w:rsidRPr="005829D0">
        <w:rPr>
          <w:rFonts w:cstheme="minorHAnsi"/>
          <w:sz w:val="24"/>
          <w:szCs w:val="24"/>
        </w:rPr>
        <w:t>ogródka gastronomicznego</w:t>
      </w:r>
      <w:r w:rsidRPr="005829D0">
        <w:rPr>
          <w:rFonts w:cstheme="minorHAnsi"/>
          <w:sz w:val="24"/>
          <w:szCs w:val="24"/>
        </w:rPr>
        <w:t xml:space="preserve"> zgłosić lokalizację </w:t>
      </w:r>
      <w:r w:rsidR="00551B12" w:rsidRPr="005829D0">
        <w:rPr>
          <w:rFonts w:cstheme="minorHAnsi"/>
          <w:sz w:val="24"/>
          <w:szCs w:val="24"/>
        </w:rPr>
        <w:t xml:space="preserve">wchodzącego w jego skład obiektu tymczasowego </w:t>
      </w:r>
      <w:r w:rsidR="00551B12" w:rsidRPr="005829D0">
        <w:rPr>
          <w:rFonts w:cstheme="minorHAnsi"/>
          <w:sz w:val="24"/>
          <w:szCs w:val="24"/>
        </w:rPr>
        <w:br/>
      </w:r>
      <w:r w:rsidRPr="005829D0">
        <w:rPr>
          <w:rFonts w:cstheme="minorHAnsi"/>
          <w:sz w:val="24"/>
          <w:szCs w:val="24"/>
        </w:rPr>
        <w:t>w Wydziale Administracji Architektoniczno-Budowlanej Urzędu Miasta Częstochowy</w:t>
      </w:r>
      <w:r w:rsidR="005829D0" w:rsidRPr="005829D0">
        <w:rPr>
          <w:rFonts w:cstheme="minorHAnsi"/>
          <w:sz w:val="24"/>
          <w:szCs w:val="24"/>
        </w:rPr>
        <w:t xml:space="preserve">. </w:t>
      </w:r>
      <w:r w:rsidR="005829D0" w:rsidRPr="005829D0">
        <w:rPr>
          <w:rFonts w:cstheme="minorHAnsi"/>
          <w:sz w:val="24"/>
          <w:szCs w:val="24"/>
        </w:rPr>
        <w:br/>
      </w:r>
      <w:r w:rsidR="00487575" w:rsidRPr="005829D0">
        <w:rPr>
          <w:rFonts w:eastAsia="Times New Roman"/>
          <w:sz w:val="24"/>
          <w:szCs w:val="24"/>
        </w:rPr>
        <w:t>Niniejsza umowa stanowi dla Dzierżawcy tytuł prawny do dysponowania nieruchomością na cele budowlane, o którym mowa w art. 3 ust. 11 ustawy z dnia 7 lipca 1994 r. Prawo budowlane, dla potrzeb postępowania, o którym mowa w ust. 1.</w:t>
      </w:r>
    </w:p>
    <w:p w14:paraId="71DC6A5F" w14:textId="21FD5712" w:rsidR="00CF54AE" w:rsidRPr="00A1364D" w:rsidRDefault="00CF54AE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</w:t>
      </w:r>
      <w:r w:rsidR="00FC0AC3">
        <w:rPr>
          <w:rFonts w:cstheme="minorHAnsi"/>
          <w:sz w:val="24"/>
          <w:szCs w:val="24"/>
        </w:rPr>
        <w:t>cę</w:t>
      </w:r>
      <w:r w:rsidRPr="00A1364D">
        <w:rPr>
          <w:rFonts w:cstheme="minorHAnsi"/>
          <w:sz w:val="24"/>
          <w:szCs w:val="24"/>
        </w:rPr>
        <w:t xml:space="preserve"> do dokonania wszelkich uzgodnień</w:t>
      </w:r>
      <w:r w:rsidR="00551B12">
        <w:rPr>
          <w:rFonts w:cstheme="minorHAnsi"/>
          <w:sz w:val="24"/>
          <w:szCs w:val="24"/>
        </w:rPr>
        <w:t xml:space="preserve"> dotyczących ogródka gastronomicznego </w:t>
      </w:r>
      <w:r w:rsidRPr="00A1364D">
        <w:rPr>
          <w:rFonts w:cstheme="minorHAnsi"/>
          <w:sz w:val="24"/>
          <w:szCs w:val="24"/>
        </w:rPr>
        <w:t>z</w:t>
      </w:r>
      <w:r w:rsidR="006B1BD7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Pełnomocnikiem Prezydenta Miasta Częstochowy ds. Estetyki Mias</w:t>
      </w:r>
      <w:r w:rsidR="00A1597F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>a</w:t>
      </w:r>
      <w:r w:rsidR="00A1597F" w:rsidRPr="00A1364D">
        <w:rPr>
          <w:rFonts w:cstheme="minorHAnsi"/>
          <w:sz w:val="24"/>
          <w:szCs w:val="24"/>
        </w:rPr>
        <w:t>.</w:t>
      </w:r>
    </w:p>
    <w:p w14:paraId="2FE9BB1E" w14:textId="519E41AB" w:rsidR="00A1597F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Ustala się następujące założenia dotyczące wyglądu </w:t>
      </w:r>
      <w:r w:rsidR="00551B12">
        <w:rPr>
          <w:rFonts w:cstheme="minorHAnsi"/>
          <w:sz w:val="24"/>
          <w:szCs w:val="24"/>
        </w:rPr>
        <w:t>ogródka gastronomicznego</w:t>
      </w:r>
      <w:r>
        <w:rPr>
          <w:rFonts w:cstheme="minorHAnsi"/>
          <w:sz w:val="24"/>
          <w:szCs w:val="24"/>
        </w:rPr>
        <w:t>:</w:t>
      </w:r>
    </w:p>
    <w:p w14:paraId="55D2535D" w14:textId="77777777" w:rsidR="00FC0AC3" w:rsidRPr="00FC0AC3" w:rsidRDefault="00FC0AC3" w:rsidP="008162B7">
      <w:pPr>
        <w:pStyle w:val="NormalnyWeb"/>
        <w:numPr>
          <w:ilvl w:val="0"/>
          <w:numId w:val="1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  <w:b/>
          <w:bCs/>
        </w:rPr>
        <w:t>Pawilon</w:t>
      </w:r>
      <w:r w:rsidRPr="00FC0AC3">
        <w:rPr>
          <w:rFonts w:ascii="Calibri" w:hAnsi="Calibri" w:cs="Calibri"/>
        </w:rPr>
        <w:t xml:space="preserve"> - nietrwale związany z gruntem obiekt zaplecza gastronomicznego, należy rozumieć jako: jednokondygnacyjny obiekt budowlany o wysokości nie przekraczającej 3,5m w konstrukcji stalowej. Forma obiektu oraz jego elementy konstrukcyjne i wykończeniowe powinny być eleganckie, proste i neutralne. Wymagane jest użycie szkła jako elementu wypełniającego elewacje (w co najmniej dwóch ścianach, szkło musi stanowić min. 70 % elewacji) - wyklucza się użycie do wypełnień materiałów imitujących szkło takich jak: pleksi czy poliwęglan. Konstrukcja zadaszenia pawilonu może być wyłącznie płaska, z niewielkim nachyleniem umożliwiającym odprowadzenie wody opadowej. Zadaszenie powinno posiadać attykę maskującą konstrukcje dachu. Wprowadza się zakaz montażu jakichkolwiek rolet pionowych. Pawilon powinien być dostosowany do potrzeb osób z niepełnosprawnością.</w:t>
      </w:r>
    </w:p>
    <w:p w14:paraId="00D4E77D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Umeblowanie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- meble muszą stanowić całość stylistyczną z resztą wystroju ogródka gastronomicznego i powinny być wykonane z naturalnych materiałów (np. wikliny, drewna, ratanu, szkła, z dopuszczeniem elementów metalowych) lub dobrej jakości imitacji materiałów naturalnych. Zakazuje się stosowania mebli z palet, ławostołów oraz stylizowanych ciężkich ław.</w:t>
      </w:r>
    </w:p>
    <w:p w14:paraId="02C14B94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Parasole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dopuszcza się wyłącznie parasole o czaszy w formie kwadratu lub okręgu, poszycia czaszy parasoli muszą być jednobarwne w kolorze zbliżonym do RAL 9001, 9003 lub 9010, 9016 bez logo firm (napisy zawierające nazwę lokalu lub znak firmowy dopuszcza się wyłącznie na lambrekinach).  </w:t>
      </w:r>
    </w:p>
    <w:p w14:paraId="4C7D23D7" w14:textId="1C1FC1D9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sz w:val="24"/>
          <w:szCs w:val="24"/>
          <w:lang w:eastAsia="pl-PL"/>
        </w:rPr>
        <w:t>Ogrodzenie</w:t>
      </w:r>
      <w:r w:rsidRPr="00FC0AC3">
        <w:rPr>
          <w:rFonts w:ascii="Calibri" w:hAnsi="Calibri" w:cs="Calibri"/>
          <w:bCs/>
          <w:sz w:val="24"/>
          <w:szCs w:val="24"/>
          <w:lang w:eastAsia="pl-PL"/>
        </w:rPr>
        <w:t xml:space="preserve"> - wygrodzenie obszaru ogródka gastronomicznego </w:t>
      </w:r>
      <w:r w:rsidRPr="00FC0AC3">
        <w:rPr>
          <w:rFonts w:ascii="Calibri" w:hAnsi="Calibri" w:cs="Calibri"/>
          <w:sz w:val="24"/>
          <w:szCs w:val="24"/>
          <w:lang w:eastAsia="pl-PL"/>
        </w:rPr>
        <w:t>dopuszcza się w formie donic</w:t>
      </w:r>
      <w:r w:rsidR="00551B12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>z zielenią ozdobną. Donice muszą być jednolite stylistycznie, kolorystycznie, materiałowo i gabarytowo oraz spójne z pozostałym umeblowaniem zewnętrznym. Mogą być wykonane z drewna, metalu, betonu architektonicznego, ceramiki lub wysokiej jakości tworzywa sztucznego.</w:t>
      </w:r>
    </w:p>
    <w:p w14:paraId="77D4C17C" w14:textId="15D531DE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Zieleń</w:t>
      </w:r>
      <w:r w:rsidR="000A3E1E">
        <w:rPr>
          <w:rFonts w:ascii="Calibri" w:hAnsi="Calibri" w:cs="Calibri"/>
          <w:b/>
          <w:bCs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musi być udekorowany dużą ilością zieleni sezonowej i wieloletniej, w tym roślinami kwitnącymi. Kompozycje zieleni muszą tworzyć okazałą masę wypełniającą przestrzeń donicy przez cały okres funkcjonowania ogródka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="00E7618D">
        <w:rPr>
          <w:rFonts w:ascii="Calibri" w:hAnsi="Calibri" w:cs="Calibri"/>
          <w:sz w:val="24"/>
          <w:szCs w:val="24"/>
          <w:lang w:eastAsia="pl-PL"/>
        </w:rPr>
        <w:lastRenderedPageBreak/>
        <w:t>gastronomicznego</w:t>
      </w:r>
      <w:r w:rsidRPr="00FC0AC3">
        <w:rPr>
          <w:rFonts w:ascii="Calibri" w:hAnsi="Calibri" w:cs="Calibri"/>
          <w:sz w:val="24"/>
          <w:szCs w:val="24"/>
          <w:lang w:eastAsia="pl-PL"/>
        </w:rPr>
        <w:t>. Konieczne jest wykonanie dwóch zielonych ścian w miejscach wskazanych w załączniku graficznym, w formie pionowej konstrukcji metalowej bądź drewnianej na rośliny pnące lub w formie zwartego żywopłotu z roślin wieloletnich liściastych lub iglastych (z wykluczeniem żywotników) o min. wysokości 180 cm posadzonych w donicach lub w skrzyniach. Wykluczone jest stosowanie zieleni sztucznej. Należy unikać roślin o toksycznych liściach/kwiatach, posiadających kolce lub ciernie.</w:t>
      </w:r>
    </w:p>
    <w:p w14:paraId="380FA37D" w14:textId="04EF6DFF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Oświetlenie</w:t>
      </w:r>
      <w:r w:rsidR="000A3E1E">
        <w:rPr>
          <w:rFonts w:ascii="Calibri" w:hAnsi="Calibri" w:cs="Calibri"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może być dodatkowo oświetlony (światłem o barwie białej neutralnej lub białej ciepłej). Elementy oświetlenia powinny być wkomponowane w wystrój ogródka gastronomicznego i współgrać z jego stylistyką.</w:t>
      </w:r>
    </w:p>
    <w:p w14:paraId="4AFFCC8C" w14:textId="1F36AE7B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Reklamowe elementy graficzne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należy przedstawić formę i rozmieszczenie wszystkich elementów graficznych o charakterze marketingowym.</w:t>
      </w:r>
    </w:p>
    <w:p w14:paraId="52570467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Toalety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wyłącznie w obrębie wnętrza pawilonu, nie dopuszcza się sytuowania toalet wolnostojących typu toi toi.</w:t>
      </w:r>
    </w:p>
    <w:p w14:paraId="6F50D2AF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Elementy wyposażenia ogródka gastronomicznego nie mogą ingerować w nawierzchnię placu. Wprowadza się zakaz stosowania podestów oraz jakichkolwiek podłogowych przekryć i wykładzin.</w:t>
      </w:r>
    </w:p>
    <w:p w14:paraId="0AAF79AA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ind w:left="357" w:hanging="357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W obrysie ogródka gastronomicznego wyklucza się ustawianie chłodziarek z napojami, grilli, urządzeń reklamowych (z wyjątkiem ekspozytorów menu), dystrybutorów do sprzedaży zabawek, automatycznych zabawek bujanych, automatów do gier itp.</w:t>
      </w:r>
    </w:p>
    <w:p w14:paraId="342380B0" w14:textId="02E43694" w:rsidR="002D25F6" w:rsidRPr="00A1364D" w:rsidRDefault="00FC0AC3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 xml:space="preserve">o uruchomienia </w:t>
      </w:r>
      <w:r w:rsidR="00AF7D6A">
        <w:rPr>
          <w:rFonts w:cstheme="minorHAnsi"/>
          <w:sz w:val="24"/>
          <w:szCs w:val="24"/>
        </w:rPr>
        <w:t>ogródka gastronomicznego</w:t>
      </w:r>
      <w:r w:rsidR="00E7618D">
        <w:rPr>
          <w:rFonts w:cstheme="minorHAnsi"/>
          <w:sz w:val="24"/>
          <w:szCs w:val="24"/>
        </w:rPr>
        <w:t xml:space="preserve"> </w:t>
      </w:r>
      <w:r w:rsidR="002D25F6" w:rsidRPr="00A1364D">
        <w:rPr>
          <w:rFonts w:cstheme="minorHAnsi"/>
          <w:sz w:val="24"/>
          <w:szCs w:val="24"/>
        </w:rPr>
        <w:t>obowiązkowa jest kompletność obiektu i</w:t>
      </w:r>
      <w:r w:rsidR="00E7618D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j</w:t>
      </w:r>
      <w:r w:rsidR="002D25F6" w:rsidRPr="00A1364D">
        <w:rPr>
          <w:rFonts w:cstheme="minorHAnsi"/>
          <w:sz w:val="24"/>
          <w:szCs w:val="24"/>
        </w:rPr>
        <w:t xml:space="preserve">ego infrastruktury oraz pełna aranżacja, w tym </w:t>
      </w:r>
      <w:r>
        <w:rPr>
          <w:rFonts w:cstheme="minorHAnsi"/>
          <w:sz w:val="24"/>
          <w:szCs w:val="24"/>
        </w:rPr>
        <w:t xml:space="preserve">wyposażenie w </w:t>
      </w:r>
      <w:r w:rsidR="002D25F6" w:rsidRPr="00A1364D">
        <w:rPr>
          <w:rFonts w:cstheme="minorHAnsi"/>
          <w:sz w:val="24"/>
          <w:szCs w:val="24"/>
        </w:rPr>
        <w:t>zieleń</w:t>
      </w:r>
      <w:r>
        <w:rPr>
          <w:rFonts w:cstheme="minorHAnsi"/>
          <w:sz w:val="24"/>
          <w:szCs w:val="24"/>
        </w:rPr>
        <w:t>.</w:t>
      </w:r>
    </w:p>
    <w:p w14:paraId="510CB654" w14:textId="48984B57" w:rsidR="002D25F6" w:rsidRPr="00A1364D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>zierżawca po upływie terminu określ</w:t>
      </w:r>
      <w:r w:rsidR="006B18F3" w:rsidRPr="00A1364D">
        <w:rPr>
          <w:rFonts w:cstheme="minorHAnsi"/>
          <w:sz w:val="24"/>
          <w:szCs w:val="24"/>
        </w:rPr>
        <w:t xml:space="preserve">onego w umowie dzierżawy zobowiązany jest do usunięcia </w:t>
      </w:r>
      <w:r w:rsidR="00551B12">
        <w:rPr>
          <w:rFonts w:cstheme="minorHAnsi"/>
          <w:sz w:val="24"/>
          <w:szCs w:val="24"/>
        </w:rPr>
        <w:t>ogródka gastronomicznego</w:t>
      </w:r>
      <w:r w:rsidR="006B18F3" w:rsidRPr="00A1364D">
        <w:rPr>
          <w:rFonts w:cstheme="minorHAnsi"/>
          <w:sz w:val="24"/>
          <w:szCs w:val="24"/>
        </w:rPr>
        <w:t xml:space="preserve"> (wszelkich elementów) oraz przywrócenie płyty placu do stanu nie gorszego niż zastany.</w:t>
      </w:r>
    </w:p>
    <w:p w14:paraId="6FBB9EE9" w14:textId="57EBCAB2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Wizualizację, zgodną z przedłożoną w ofercie przetargowej, uwzględniającą wszystkie powyższe wymagania zawarte w ust. 3 należy przedłożyć do ostatecznej akceptacji </w:t>
      </w:r>
      <w:r w:rsidR="00551B12">
        <w:rPr>
          <w:rFonts w:cstheme="minorHAnsi"/>
          <w:sz w:val="24"/>
          <w:szCs w:val="24"/>
        </w:rPr>
        <w:t>Pełnomocnikowi</w:t>
      </w:r>
      <w:r w:rsidRPr="00A1364D">
        <w:rPr>
          <w:rFonts w:cstheme="minorHAnsi"/>
          <w:sz w:val="24"/>
          <w:szCs w:val="24"/>
        </w:rPr>
        <w:t xml:space="preserve"> ds. Estetyki Miasta.</w:t>
      </w:r>
    </w:p>
    <w:p w14:paraId="0BCC4E27" w14:textId="2EA0BA8D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Dzierżawcę do uzyskania wszystkich niezbędnych do prowadzenia działalności pozwoleń, zawarcia umów na dostawę mediów we własnym zakresie, a także dokonania uzgodnień z Wojewódzkim Urzędem Ochrony Zabytków w</w:t>
      </w:r>
      <w:r w:rsidR="00551B12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 xml:space="preserve">Katowicach (delegatura w Częstochowie) i dostarczenie wizualizacji </w:t>
      </w:r>
      <w:r w:rsidR="00AF7D6A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zaakceptowanej przez Zespół ds. Estetyki Miasta oraz dostarczenia każdego roku, przed usytuowaniem </w:t>
      </w:r>
      <w:r w:rsidR="00AF7D6A">
        <w:rPr>
          <w:rFonts w:cstheme="minorHAnsi"/>
          <w:sz w:val="24"/>
          <w:szCs w:val="24"/>
        </w:rPr>
        <w:t xml:space="preserve">ogródka gastronomicznego </w:t>
      </w:r>
      <w:r w:rsidRPr="00A1364D">
        <w:rPr>
          <w:rFonts w:cstheme="minorHAnsi"/>
          <w:sz w:val="24"/>
          <w:szCs w:val="24"/>
        </w:rPr>
        <w:t>na udostępnionym gruncie, aktualnego pozwolenia Wojewódzkiego Urzęd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Ochrony Zabytków w Katowicach (delegatura w Częstochowie).</w:t>
      </w:r>
    </w:p>
    <w:p w14:paraId="37DEEB3C" w14:textId="3A2DD8F9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Zaakceptowane elementy wyposażenia </w:t>
      </w:r>
      <w:r w:rsidR="00551B12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nie mogą ulegać samowolnym zmianom w trakcie</w:t>
      </w:r>
      <w:r w:rsidR="00551B12">
        <w:rPr>
          <w:rFonts w:cstheme="minorHAnsi"/>
          <w:sz w:val="24"/>
          <w:szCs w:val="24"/>
        </w:rPr>
        <w:t xml:space="preserve"> jego</w:t>
      </w:r>
      <w:r w:rsidRPr="00A1364D">
        <w:rPr>
          <w:rFonts w:cstheme="minorHAnsi"/>
          <w:sz w:val="24"/>
          <w:szCs w:val="24"/>
        </w:rPr>
        <w:t xml:space="preserve"> użytkowani</w:t>
      </w:r>
      <w:r w:rsidR="005829D0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. Wszelkie </w:t>
      </w:r>
      <w:r w:rsidR="00FD3C67" w:rsidRPr="00A1364D">
        <w:rPr>
          <w:rFonts w:cstheme="minorHAnsi"/>
          <w:sz w:val="24"/>
          <w:szCs w:val="24"/>
        </w:rPr>
        <w:t xml:space="preserve">zmiany w zakresie aranżacji </w:t>
      </w:r>
      <w:r w:rsidR="00551B12">
        <w:rPr>
          <w:rFonts w:cstheme="minorHAnsi"/>
          <w:sz w:val="24"/>
          <w:szCs w:val="24"/>
        </w:rPr>
        <w:t>ogródka gastronomicznego</w:t>
      </w:r>
      <w:r w:rsidR="00FD3C67" w:rsidRPr="00A1364D">
        <w:rPr>
          <w:rFonts w:cstheme="minorHAnsi"/>
          <w:sz w:val="24"/>
          <w:szCs w:val="24"/>
        </w:rPr>
        <w:t xml:space="preserve"> wymagają zgody </w:t>
      </w:r>
      <w:r w:rsidR="00551B12">
        <w:rPr>
          <w:rFonts w:cstheme="minorHAnsi"/>
          <w:sz w:val="24"/>
          <w:szCs w:val="24"/>
        </w:rPr>
        <w:t>Pełnomocnika</w:t>
      </w:r>
      <w:r w:rsidR="00FD3C67" w:rsidRPr="00A1364D">
        <w:rPr>
          <w:rFonts w:cstheme="minorHAnsi"/>
          <w:sz w:val="24"/>
          <w:szCs w:val="24"/>
        </w:rPr>
        <w:t xml:space="preserve"> ds. Estetyki Miasta oraz Konserwatora Zabytków.</w:t>
      </w:r>
    </w:p>
    <w:p w14:paraId="7DF3380E" w14:textId="5037B678" w:rsidR="00FD3C67" w:rsidRPr="002F45F3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Dzierżawca po zakończeniu każdego </w:t>
      </w:r>
      <w:r w:rsidR="00FC0AC3" w:rsidRPr="002F45F3">
        <w:rPr>
          <w:rFonts w:cstheme="minorHAnsi"/>
          <w:sz w:val="24"/>
          <w:szCs w:val="24"/>
        </w:rPr>
        <w:t>sezonu letniego</w:t>
      </w:r>
      <w:r w:rsidRPr="002F45F3">
        <w:rPr>
          <w:rFonts w:cstheme="minorHAnsi"/>
          <w:sz w:val="24"/>
          <w:szCs w:val="24"/>
        </w:rPr>
        <w:t xml:space="preserve"> zobowiązany jest </w:t>
      </w:r>
      <w:r w:rsidR="00FC0AC3" w:rsidRPr="002F45F3">
        <w:rPr>
          <w:rFonts w:cstheme="minorHAnsi"/>
          <w:sz w:val="24"/>
          <w:szCs w:val="24"/>
        </w:rPr>
        <w:t>do</w:t>
      </w:r>
      <w:r w:rsidRPr="002F45F3">
        <w:rPr>
          <w:rFonts w:cstheme="minorHAnsi"/>
          <w:sz w:val="24"/>
          <w:szCs w:val="24"/>
        </w:rPr>
        <w:t xml:space="preserve"> usunięcia </w:t>
      </w:r>
      <w:r w:rsidR="00551B12" w:rsidRPr="002F45F3">
        <w:rPr>
          <w:rFonts w:cstheme="minorHAnsi"/>
          <w:sz w:val="24"/>
          <w:szCs w:val="24"/>
        </w:rPr>
        <w:t>ogródka gastronomicznego</w:t>
      </w:r>
      <w:r w:rsidRPr="002F45F3">
        <w:rPr>
          <w:rFonts w:cstheme="minorHAnsi"/>
          <w:sz w:val="24"/>
          <w:szCs w:val="24"/>
        </w:rPr>
        <w:t xml:space="preserve"> (wszelkich elementów) oraz przywróceni</w:t>
      </w:r>
      <w:r w:rsidR="00551B12" w:rsidRPr="002F45F3">
        <w:rPr>
          <w:rFonts w:cstheme="minorHAnsi"/>
          <w:sz w:val="24"/>
          <w:szCs w:val="24"/>
        </w:rPr>
        <w:t>a</w:t>
      </w:r>
      <w:r w:rsidRPr="002F45F3">
        <w:rPr>
          <w:rFonts w:cstheme="minorHAnsi"/>
          <w:sz w:val="24"/>
          <w:szCs w:val="24"/>
        </w:rPr>
        <w:t xml:space="preserve"> płyty placu do stan</w:t>
      </w:r>
      <w:r w:rsidR="00FC0AC3" w:rsidRPr="002F45F3">
        <w:rPr>
          <w:rFonts w:cstheme="minorHAnsi"/>
          <w:sz w:val="24"/>
          <w:szCs w:val="24"/>
        </w:rPr>
        <w:t>u</w:t>
      </w:r>
      <w:r w:rsidRPr="002F45F3">
        <w:rPr>
          <w:rFonts w:cstheme="minorHAnsi"/>
          <w:sz w:val="24"/>
          <w:szCs w:val="24"/>
        </w:rPr>
        <w:t xml:space="preserve"> nie gorszego niż zastany</w:t>
      </w:r>
      <w:r w:rsidR="00551B12" w:rsidRPr="002F45F3">
        <w:rPr>
          <w:rFonts w:cstheme="minorHAnsi"/>
          <w:sz w:val="24"/>
          <w:szCs w:val="24"/>
        </w:rPr>
        <w:t xml:space="preserve"> nie później niż do </w:t>
      </w:r>
      <w:r w:rsidR="005829D0" w:rsidRPr="002F45F3">
        <w:rPr>
          <w:rFonts w:cstheme="minorHAnsi"/>
          <w:sz w:val="24"/>
          <w:szCs w:val="24"/>
        </w:rPr>
        <w:t>31 października</w:t>
      </w:r>
      <w:r w:rsidR="00551B12" w:rsidRPr="002F45F3">
        <w:rPr>
          <w:rFonts w:cstheme="minorHAnsi"/>
          <w:sz w:val="24"/>
          <w:szCs w:val="24"/>
        </w:rPr>
        <w:t>, chyba że Dzierżawca uzyska pozwolenie na budowę obiektu tymczasowego w trybie przewidzianym w art. 37a ustawy z dnia 7 lipca 1994 r. Prawo budowlane.</w:t>
      </w:r>
    </w:p>
    <w:p w14:paraId="76BA7A6D" w14:textId="754A2C05" w:rsidR="00FD3C67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zamiaru lub konieczności podłączenia </w:t>
      </w:r>
      <w:r w:rsidR="00551B12">
        <w:rPr>
          <w:rFonts w:cstheme="minorHAnsi"/>
          <w:sz w:val="24"/>
          <w:szCs w:val="24"/>
        </w:rPr>
        <w:t>obiektu tymczasowego</w:t>
      </w:r>
      <w:r w:rsidRPr="00A1364D">
        <w:rPr>
          <w:rFonts w:cstheme="minorHAnsi"/>
          <w:sz w:val="24"/>
          <w:szCs w:val="24"/>
        </w:rPr>
        <w:t xml:space="preserve"> do przyłącza energetycznego lub wodnego Dzierżawca powinien uzyska</w:t>
      </w:r>
      <w:r w:rsidR="00FC0AC3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odrębną zgodę stosownych instytucji w tej sprawie.</w:t>
      </w:r>
    </w:p>
    <w:p w14:paraId="4859C321" w14:textId="4CDDAA9F" w:rsidR="006B1BD7" w:rsidRPr="002F45F3" w:rsidRDefault="006B1BD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lastRenderedPageBreak/>
        <w:t>Strony ustalają, że kompletn</w:t>
      </w:r>
      <w:r w:rsidR="00AF7D6A" w:rsidRPr="002F45F3">
        <w:rPr>
          <w:rFonts w:cstheme="minorHAnsi"/>
          <w:sz w:val="24"/>
          <w:szCs w:val="24"/>
        </w:rPr>
        <w:t xml:space="preserve">y ogródek gastronomiczny </w:t>
      </w:r>
      <w:r w:rsidRPr="002F45F3">
        <w:rPr>
          <w:rFonts w:cstheme="minorHAnsi"/>
          <w:sz w:val="24"/>
          <w:szCs w:val="24"/>
        </w:rPr>
        <w:t>zostanie uruchomion</w:t>
      </w:r>
      <w:r w:rsidR="00AF7D6A" w:rsidRPr="002F45F3">
        <w:rPr>
          <w:rFonts w:cstheme="minorHAnsi"/>
          <w:sz w:val="24"/>
          <w:szCs w:val="24"/>
        </w:rPr>
        <w:t>y</w:t>
      </w:r>
      <w:r w:rsidRPr="002F45F3">
        <w:rPr>
          <w:rFonts w:cstheme="minorHAnsi"/>
          <w:sz w:val="24"/>
          <w:szCs w:val="24"/>
        </w:rPr>
        <w:t xml:space="preserve"> w terminie do dnia </w:t>
      </w:r>
      <w:r w:rsidR="00551B12" w:rsidRPr="002F45F3">
        <w:rPr>
          <w:rFonts w:cstheme="minorHAnsi"/>
          <w:sz w:val="24"/>
          <w:szCs w:val="24"/>
        </w:rPr>
        <w:t>27.05.2023 r.</w:t>
      </w:r>
    </w:p>
    <w:p w14:paraId="6AF7A5D9" w14:textId="3557BA98" w:rsidR="00FD3C67" w:rsidRDefault="00FD3C6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 xml:space="preserve">§ </w:t>
      </w:r>
      <w:r w:rsidR="00504F7C" w:rsidRPr="00A1364D">
        <w:rPr>
          <w:rFonts w:cstheme="minorHAnsi"/>
          <w:b/>
          <w:bCs/>
          <w:sz w:val="24"/>
          <w:szCs w:val="24"/>
        </w:rPr>
        <w:t>5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019E21FA" w14:textId="5BF60E68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Wysokość czynszu</w:t>
      </w:r>
    </w:p>
    <w:p w14:paraId="39A27895" w14:textId="369FA394" w:rsidR="00FD3C67" w:rsidRPr="00FD4E12" w:rsidRDefault="00FD3C67" w:rsidP="008162B7">
      <w:pPr>
        <w:pStyle w:val="Akapitzlist"/>
        <w:numPr>
          <w:ilvl w:val="0"/>
          <w:numId w:val="20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Dzierżawca zobowiązuje się do zapłaty czynszu dzierżawnego </w:t>
      </w:r>
      <w:r w:rsidR="000A3E1E" w:rsidRPr="00FD4E12">
        <w:rPr>
          <w:rFonts w:cstheme="minorHAnsi"/>
          <w:sz w:val="24"/>
          <w:szCs w:val="24"/>
        </w:rPr>
        <w:t>ustalonego w drodze</w:t>
      </w:r>
      <w:r w:rsidRPr="00FD4E12">
        <w:rPr>
          <w:rFonts w:cstheme="minorHAnsi"/>
          <w:sz w:val="24"/>
          <w:szCs w:val="24"/>
        </w:rPr>
        <w:t xml:space="preserve"> przetargu nieograniczonego </w:t>
      </w:r>
      <w:r w:rsidR="000A3E1E" w:rsidRPr="00FD4E12">
        <w:rPr>
          <w:rFonts w:cstheme="minorHAnsi"/>
          <w:sz w:val="24"/>
          <w:szCs w:val="24"/>
        </w:rPr>
        <w:t>w dniu ……………………..</w:t>
      </w:r>
      <w:r w:rsidRPr="00FD4E12">
        <w:rPr>
          <w:rFonts w:cstheme="minorHAnsi"/>
          <w:sz w:val="24"/>
          <w:szCs w:val="24"/>
        </w:rPr>
        <w:t xml:space="preserve"> r. w wysokości:</w:t>
      </w:r>
    </w:p>
    <w:p w14:paraId="28F8C49F" w14:textId="478A7B31" w:rsidR="00FD3C67" w:rsidRPr="00A1364D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</w:t>
      </w:r>
      <w:r w:rsidR="00FD3C67" w:rsidRPr="00A1364D">
        <w:rPr>
          <w:rFonts w:cstheme="minorHAnsi"/>
          <w:sz w:val="24"/>
          <w:szCs w:val="24"/>
        </w:rPr>
        <w:t xml:space="preserve"> zł + V</w:t>
      </w:r>
      <w:r w:rsidR="00931534" w:rsidRPr="00A1364D">
        <w:rPr>
          <w:rFonts w:cstheme="minorHAnsi"/>
          <w:sz w:val="24"/>
          <w:szCs w:val="24"/>
        </w:rPr>
        <w:t>AT</w:t>
      </w:r>
      <w:r w:rsidR="00FD3C67" w:rsidRPr="00A1364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………. z</w:t>
      </w:r>
      <w:r w:rsidR="00FD3C67" w:rsidRPr="00A1364D">
        <w:rPr>
          <w:rFonts w:cstheme="minorHAnsi"/>
          <w:sz w:val="24"/>
          <w:szCs w:val="24"/>
        </w:rPr>
        <w:t>ł), t</w:t>
      </w:r>
      <w:r w:rsidR="00931534" w:rsidRPr="00A1364D">
        <w:rPr>
          <w:rFonts w:cstheme="minorHAnsi"/>
          <w:sz w:val="24"/>
          <w:szCs w:val="24"/>
        </w:rPr>
        <w:t>j.</w:t>
      </w:r>
      <w:r w:rsidR="00FD3C67" w:rsidRPr="00A136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………………….</w:t>
      </w:r>
      <w:r w:rsidR="00FD3C67" w:rsidRPr="00A1364D">
        <w:rPr>
          <w:rFonts w:cstheme="minorHAnsi"/>
          <w:b/>
          <w:bCs/>
          <w:sz w:val="24"/>
          <w:szCs w:val="24"/>
        </w:rPr>
        <w:t xml:space="preserve"> zł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>
        <w:rPr>
          <w:rFonts w:cstheme="minorHAnsi"/>
          <w:sz w:val="24"/>
          <w:szCs w:val="24"/>
        </w:rPr>
        <w:t>………………………….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00</w:t>
      </w:r>
      <w:r w:rsidR="00931534" w:rsidRPr="00A1364D">
        <w:rPr>
          <w:rFonts w:cstheme="minorHAnsi"/>
          <w:sz w:val="24"/>
          <w:szCs w:val="24"/>
        </w:rPr>
        <w:t xml:space="preserve">/100) za użytkowanie przedmiotu dzierżawy w okresie </w:t>
      </w:r>
      <w:r>
        <w:rPr>
          <w:rFonts w:cstheme="minorHAnsi"/>
          <w:sz w:val="24"/>
          <w:szCs w:val="24"/>
        </w:rPr>
        <w:t xml:space="preserve">posadowienia </w:t>
      </w:r>
      <w:r w:rsidR="00551B12">
        <w:rPr>
          <w:rFonts w:cstheme="minorHAnsi"/>
          <w:sz w:val="24"/>
          <w:szCs w:val="24"/>
        </w:rPr>
        <w:t>ogródka gastronomicznego</w:t>
      </w:r>
      <w:r w:rsidR="00931534" w:rsidRPr="00A1364D">
        <w:rPr>
          <w:rFonts w:cstheme="minorHAnsi"/>
          <w:sz w:val="24"/>
          <w:szCs w:val="24"/>
        </w:rPr>
        <w:t>,</w:t>
      </w:r>
    </w:p>
    <w:p w14:paraId="32DAFCF2" w14:textId="0E89AC32" w:rsidR="00FD4E12" w:rsidRPr="00AC64C0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</w:t>
      </w:r>
      <w:r w:rsidR="00931534" w:rsidRPr="00A1364D">
        <w:rPr>
          <w:rFonts w:cstheme="minorHAnsi"/>
          <w:sz w:val="24"/>
          <w:szCs w:val="24"/>
        </w:rPr>
        <w:t xml:space="preserve"> zł netto + VAT (</w:t>
      </w:r>
      <w:r>
        <w:rPr>
          <w:rFonts w:cstheme="minorHAnsi"/>
          <w:sz w:val="24"/>
          <w:szCs w:val="24"/>
        </w:rPr>
        <w:t>………..</w:t>
      </w:r>
      <w:r w:rsidR="00931534" w:rsidRPr="00A1364D">
        <w:rPr>
          <w:rFonts w:cstheme="minorHAnsi"/>
          <w:sz w:val="24"/>
          <w:szCs w:val="24"/>
        </w:rPr>
        <w:t xml:space="preserve"> zł), tj. </w:t>
      </w:r>
      <w:r w:rsidR="00551B12">
        <w:rPr>
          <w:rFonts w:cstheme="minorHAnsi"/>
          <w:b/>
          <w:bCs/>
          <w:sz w:val="24"/>
          <w:szCs w:val="24"/>
        </w:rPr>
        <w:t>500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zł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 w:rsidR="00551B12">
        <w:rPr>
          <w:rFonts w:cstheme="minorHAnsi"/>
          <w:sz w:val="24"/>
          <w:szCs w:val="24"/>
        </w:rPr>
        <w:t>pięćset</w:t>
      </w:r>
      <w:r>
        <w:rPr>
          <w:rFonts w:cstheme="minorHAnsi"/>
          <w:sz w:val="24"/>
          <w:szCs w:val="24"/>
        </w:rPr>
        <w:t>)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za</w:t>
      </w:r>
      <w:r w:rsidR="00931534" w:rsidRPr="00A1364D">
        <w:rPr>
          <w:rFonts w:cstheme="minorHAnsi"/>
          <w:sz w:val="24"/>
          <w:szCs w:val="24"/>
        </w:rPr>
        <w:t xml:space="preserve"> użytkowanie przedmio</w:t>
      </w:r>
      <w:r>
        <w:rPr>
          <w:rFonts w:cstheme="minorHAnsi"/>
          <w:sz w:val="24"/>
          <w:szCs w:val="24"/>
        </w:rPr>
        <w:t>tu</w:t>
      </w:r>
      <w:r w:rsidR="00931534" w:rsidRPr="00A1364D">
        <w:rPr>
          <w:rFonts w:cstheme="minorHAnsi"/>
          <w:sz w:val="24"/>
          <w:szCs w:val="24"/>
        </w:rPr>
        <w:t xml:space="preserve"> dzierżawy w okres</w:t>
      </w:r>
      <w:r>
        <w:rPr>
          <w:rFonts w:cstheme="minorHAnsi"/>
          <w:sz w:val="24"/>
          <w:szCs w:val="24"/>
        </w:rPr>
        <w:t xml:space="preserve">ie, kiedy </w:t>
      </w:r>
      <w:r w:rsidR="00551B12">
        <w:rPr>
          <w:rFonts w:cstheme="minorHAnsi"/>
          <w:sz w:val="24"/>
          <w:szCs w:val="24"/>
        </w:rPr>
        <w:t xml:space="preserve">ogródek gastronomiczny </w:t>
      </w:r>
      <w:r>
        <w:rPr>
          <w:rFonts w:cstheme="minorHAnsi"/>
          <w:sz w:val="24"/>
          <w:szCs w:val="24"/>
        </w:rPr>
        <w:t>będzie zdemontowan</w:t>
      </w:r>
      <w:r w:rsidR="00AC64C0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>.</w:t>
      </w:r>
    </w:p>
    <w:p w14:paraId="41A02D54" w14:textId="01A31C08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Strony ustalają, że minimalny okres funkcjonowania ogródka gastronomicznego w 2023 r. obejmie okres od dnia zawarcia umowy do 31.10.2023 r., natomiast w 2024 r. – od dnia 01.05.2024 r. do dnia 31.10.2024 r. </w:t>
      </w:r>
    </w:p>
    <w:p w14:paraId="697707BD" w14:textId="78DDCC27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 okresach wskazanych z ust. 2, nawet jeżeli Dzierżawca nie uruchomi lub wcześniej zakończy działalność ogródka gastronomicznego, Wydzierżawiający będzie uprawniony do naliczenia czynszu w wysokości ustalonej zgodnie z ust. 1 pkt 1.  </w:t>
      </w:r>
    </w:p>
    <w:p w14:paraId="6A9BCF17" w14:textId="3191CE32" w:rsidR="00931534" w:rsidRPr="00FD4E12" w:rsidRDefault="00FD4E12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Strony dopuszczają możliwość waloryzacji czynszu o średnioroczny wskaźnik cen towarów i usług konsumpcyjnych za rok poprzedni, ogłaszany przez Prezesa GUS od miesiąca lutego każdego roku obowiązywania umowy. Zmiana wysokości czynszu wskutek waloryzacji nie stanowi zmiany umowy i nie wymaga sporządzenia aneksu do umowy. </w:t>
      </w:r>
    </w:p>
    <w:p w14:paraId="126BADDD" w14:textId="77777777" w:rsidR="00504F7C" w:rsidRPr="00A1364D" w:rsidRDefault="00504F7C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00DB3FF" w14:textId="77777777" w:rsidR="006B1BD7" w:rsidRDefault="00504F7C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6.</w:t>
      </w:r>
    </w:p>
    <w:p w14:paraId="47F9BDB8" w14:textId="38CB67C5" w:rsidR="00504F7C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Warunki płatności </w:t>
      </w:r>
    </w:p>
    <w:p w14:paraId="68C38BA7" w14:textId="1A6BC97A" w:rsidR="00504F7C" w:rsidRPr="006B1BD7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Czynsz ustalony w § 5 </w:t>
      </w:r>
      <w:r w:rsidR="006B1BD7">
        <w:rPr>
          <w:rFonts w:cstheme="minorHAnsi"/>
          <w:sz w:val="24"/>
          <w:szCs w:val="24"/>
        </w:rPr>
        <w:t>będzie</w:t>
      </w:r>
      <w:r w:rsidRPr="00A1364D">
        <w:rPr>
          <w:rFonts w:cstheme="minorHAnsi"/>
          <w:sz w:val="24"/>
          <w:szCs w:val="24"/>
        </w:rPr>
        <w:t xml:space="preserve"> płatny z góry przez Dzierżawcę, </w:t>
      </w:r>
      <w:r w:rsidRPr="006B1BD7">
        <w:rPr>
          <w:rFonts w:cstheme="minorHAnsi"/>
          <w:sz w:val="24"/>
          <w:szCs w:val="24"/>
        </w:rPr>
        <w:t xml:space="preserve">w terminie do 10 dnia każdego </w:t>
      </w:r>
      <w:r w:rsidR="000A3E1E" w:rsidRPr="006B1BD7">
        <w:rPr>
          <w:rFonts w:cstheme="minorHAnsi"/>
          <w:sz w:val="24"/>
          <w:szCs w:val="24"/>
        </w:rPr>
        <w:t>miesiąca</w:t>
      </w:r>
      <w:r w:rsidRPr="006B1BD7">
        <w:rPr>
          <w:rFonts w:cstheme="minorHAnsi"/>
          <w:sz w:val="24"/>
          <w:szCs w:val="24"/>
        </w:rPr>
        <w:t>.</w:t>
      </w:r>
    </w:p>
    <w:p w14:paraId="30D165F4" w14:textId="689B7F91" w:rsidR="00504F7C" w:rsidRPr="00F420CB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Wpłaty czynszu, o których mowa w § 5 należy dokonać 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8C4602" w:rsidRPr="00F420CB">
        <w:rPr>
          <w:rFonts w:cstheme="minorHAnsi"/>
          <w:sz w:val="24"/>
          <w:szCs w:val="24"/>
        </w:rPr>
        <w:t xml:space="preserve">nr </w:t>
      </w:r>
      <w:r w:rsidR="00F420CB" w:rsidRPr="00F420CB">
        <w:rPr>
          <w:b/>
          <w:bCs/>
        </w:rPr>
        <w:t>89 1030 1016 0000 0000 9326 1006</w:t>
      </w:r>
      <w:r w:rsidR="008C4602" w:rsidRPr="00F420CB">
        <w:rPr>
          <w:rFonts w:cstheme="minorHAnsi"/>
          <w:b/>
          <w:bCs/>
          <w:sz w:val="24"/>
          <w:szCs w:val="24"/>
        </w:rPr>
        <w:t>.</w:t>
      </w:r>
    </w:p>
    <w:p w14:paraId="6C4104C6" w14:textId="5743A736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 nieregulowanie czynszu w terminie </w:t>
      </w:r>
      <w:r w:rsidR="006B1BD7">
        <w:rPr>
          <w:rFonts w:cstheme="minorHAnsi"/>
          <w:sz w:val="24"/>
          <w:szCs w:val="24"/>
        </w:rPr>
        <w:t>będą</w:t>
      </w:r>
      <w:r w:rsidRPr="00A1364D">
        <w:rPr>
          <w:rFonts w:cstheme="minorHAnsi"/>
          <w:sz w:val="24"/>
          <w:szCs w:val="24"/>
        </w:rPr>
        <w:t xml:space="preserve"> naliczane odsetki ustawowe za opóźnienie w transakcjach handlowych.</w:t>
      </w:r>
    </w:p>
    <w:p w14:paraId="1561168B" w14:textId="1CD8FDE7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</w:t>
      </w:r>
      <w:r w:rsidR="000A3E1E">
        <w:rPr>
          <w:rFonts w:cstheme="minorHAnsi"/>
          <w:sz w:val="24"/>
          <w:szCs w:val="24"/>
        </w:rPr>
        <w:t>p</w:t>
      </w:r>
      <w:r w:rsidRPr="00A1364D">
        <w:rPr>
          <w:rFonts w:cstheme="minorHAnsi"/>
          <w:sz w:val="24"/>
          <w:szCs w:val="24"/>
        </w:rPr>
        <w:t xml:space="preserve">rzypadku zmiany numeru </w:t>
      </w:r>
      <w:r w:rsidR="00AC64C0">
        <w:rPr>
          <w:rFonts w:cstheme="minorHAnsi"/>
          <w:sz w:val="24"/>
          <w:szCs w:val="24"/>
        </w:rPr>
        <w:t>rachunku wskazanego w ust. 2</w:t>
      </w:r>
      <w:r w:rsidRPr="00A1364D">
        <w:rPr>
          <w:rFonts w:cstheme="minorHAnsi"/>
          <w:sz w:val="24"/>
          <w:szCs w:val="24"/>
        </w:rPr>
        <w:t>, Wydzierżawiający</w:t>
      </w:r>
      <w:r w:rsidR="00806A80" w:rsidRPr="00A1364D">
        <w:rPr>
          <w:rFonts w:cstheme="minorHAnsi"/>
          <w:sz w:val="24"/>
          <w:szCs w:val="24"/>
        </w:rPr>
        <w:t xml:space="preserve"> pisemnie powiadomi Dzierżawcę o powyższym i nie będzie to stanowić zmiany umowy.</w:t>
      </w:r>
    </w:p>
    <w:p w14:paraId="48AA9AA7" w14:textId="7FAE174B" w:rsidR="00806A80" w:rsidRDefault="00806A80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Zgodnie z art. 10 </w:t>
      </w:r>
      <w:r w:rsidR="000A3E1E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stawy z dnia 8 marca 2013 r. o terminach zapłaty w transakcjach handlowych, w razie opóźnienia z zapłatą Wydzierżawiający </w:t>
      </w:r>
      <w:r w:rsidR="00AC64C0">
        <w:rPr>
          <w:rFonts w:cstheme="minorHAnsi"/>
          <w:sz w:val="24"/>
          <w:szCs w:val="24"/>
        </w:rPr>
        <w:t>jest uprawniony do</w:t>
      </w:r>
      <w:r w:rsidRPr="00A1364D">
        <w:rPr>
          <w:rFonts w:cstheme="minorHAnsi"/>
          <w:sz w:val="24"/>
          <w:szCs w:val="24"/>
        </w:rPr>
        <w:t xml:space="preserve"> dochodzeni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 </w:t>
      </w:r>
      <w:r w:rsidR="000A3E1E">
        <w:rPr>
          <w:rFonts w:cstheme="minorHAnsi"/>
          <w:sz w:val="24"/>
          <w:szCs w:val="24"/>
        </w:rPr>
        <w:t>od</w:t>
      </w:r>
      <w:r w:rsidRPr="00A1364D">
        <w:rPr>
          <w:rFonts w:cstheme="minorHAnsi"/>
          <w:sz w:val="24"/>
          <w:szCs w:val="24"/>
        </w:rPr>
        <w:t xml:space="preserve"> Dzierżawcy</w:t>
      </w:r>
      <w:r w:rsidR="000A3E1E">
        <w:rPr>
          <w:rFonts w:cstheme="minorHAnsi"/>
          <w:sz w:val="24"/>
          <w:szCs w:val="24"/>
        </w:rPr>
        <w:t xml:space="preserve"> </w:t>
      </w:r>
      <w:r w:rsidRPr="00A1364D">
        <w:rPr>
          <w:rFonts w:cstheme="minorHAnsi"/>
          <w:sz w:val="24"/>
          <w:szCs w:val="24"/>
        </w:rPr>
        <w:t>rekompensat</w:t>
      </w:r>
      <w:r w:rsidR="000A3E1E">
        <w:rPr>
          <w:rFonts w:cstheme="minorHAnsi"/>
          <w:sz w:val="24"/>
          <w:szCs w:val="24"/>
        </w:rPr>
        <w:t>y</w:t>
      </w:r>
      <w:r w:rsidRPr="00A1364D">
        <w:rPr>
          <w:rFonts w:cstheme="minorHAnsi"/>
          <w:sz w:val="24"/>
          <w:szCs w:val="24"/>
        </w:rPr>
        <w:t xml:space="preserve"> za koszty odzyskiwania należności.</w:t>
      </w:r>
    </w:p>
    <w:p w14:paraId="0542043D" w14:textId="77777777" w:rsidR="00AD7115" w:rsidRDefault="00AD7115" w:rsidP="008162B7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zobowiązany jest do ponoszenia podatków (podatek od nieruchomości) i</w:t>
      </w:r>
      <w:r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innych ciężarów związanych z przedmiotem dzierżawy bez prawa ich regresu względem Wydzierżawiającego.</w:t>
      </w:r>
    </w:p>
    <w:p w14:paraId="53FBCF6F" w14:textId="54C09287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7.</w:t>
      </w:r>
    </w:p>
    <w:p w14:paraId="2E642BD6" w14:textId="6D4E3493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Kaucja zabezpieczająca</w:t>
      </w:r>
    </w:p>
    <w:p w14:paraId="7E51BC33" w14:textId="55509B13" w:rsidR="00705F8A" w:rsidRPr="00F420CB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Dzierżawca wpłacił </w:t>
      </w:r>
      <w:r w:rsidR="006B1BD7" w:rsidRPr="00F420CB">
        <w:rPr>
          <w:rFonts w:cstheme="minorHAnsi"/>
          <w:sz w:val="24"/>
          <w:szCs w:val="24"/>
        </w:rPr>
        <w:t>kaucję w wysokości</w:t>
      </w:r>
      <w:r w:rsidRPr="00F420CB">
        <w:rPr>
          <w:rFonts w:cstheme="minorHAnsi"/>
          <w:sz w:val="24"/>
          <w:szCs w:val="24"/>
        </w:rPr>
        <w:t xml:space="preserve"> </w:t>
      </w:r>
      <w:r w:rsidR="00AC64C0" w:rsidRPr="00F420CB">
        <w:rPr>
          <w:b/>
          <w:bCs/>
        </w:rPr>
        <w:t>20 000</w:t>
      </w:r>
      <w:r w:rsidRPr="00F420CB">
        <w:rPr>
          <w:rFonts w:cstheme="minorHAnsi"/>
          <w:b/>
          <w:bCs/>
          <w:sz w:val="24"/>
          <w:szCs w:val="24"/>
        </w:rPr>
        <w:t xml:space="preserve"> zł</w:t>
      </w:r>
      <w:r w:rsidRPr="00F420CB">
        <w:rPr>
          <w:rFonts w:cstheme="minorHAnsi"/>
          <w:sz w:val="24"/>
          <w:szCs w:val="24"/>
        </w:rPr>
        <w:t xml:space="preserve"> </w:t>
      </w:r>
      <w:r w:rsidR="008162B7" w:rsidRPr="00F420CB">
        <w:rPr>
          <w:rFonts w:cstheme="minorHAnsi"/>
          <w:sz w:val="24"/>
          <w:szCs w:val="24"/>
        </w:rPr>
        <w:t xml:space="preserve">(słownie złotych: dwadzieścia tysięcy) </w:t>
      </w:r>
      <w:r w:rsidRPr="00F420CB">
        <w:rPr>
          <w:rFonts w:cstheme="minorHAnsi"/>
          <w:sz w:val="24"/>
          <w:szCs w:val="24"/>
        </w:rPr>
        <w:t xml:space="preserve">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F420CB" w:rsidRPr="00F420CB">
        <w:rPr>
          <w:b/>
          <w:bCs/>
        </w:rPr>
        <w:t>03 1030 1016 0000 0000 9326 1002</w:t>
      </w:r>
      <w:r w:rsidRPr="00F420CB">
        <w:rPr>
          <w:rFonts w:cstheme="minorHAnsi"/>
          <w:sz w:val="24"/>
          <w:szCs w:val="24"/>
        </w:rPr>
        <w:t>.</w:t>
      </w:r>
    </w:p>
    <w:p w14:paraId="20ADD96E" w14:textId="52A9AFCB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Kaucja </w:t>
      </w:r>
      <w:r w:rsidR="000A3E1E">
        <w:rPr>
          <w:rFonts w:cstheme="minorHAnsi"/>
          <w:sz w:val="24"/>
          <w:szCs w:val="24"/>
        </w:rPr>
        <w:t>s</w:t>
      </w:r>
      <w:r w:rsidRPr="00A1364D">
        <w:rPr>
          <w:rFonts w:cstheme="minorHAnsi"/>
          <w:sz w:val="24"/>
          <w:szCs w:val="24"/>
        </w:rPr>
        <w:t xml:space="preserve">tanowi </w:t>
      </w:r>
      <w:r w:rsidR="000A3E1E"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 xml:space="preserve">abezpieczenie ewentualnych roszczeń </w:t>
      </w:r>
      <w:r w:rsidR="008162B7">
        <w:rPr>
          <w:rFonts w:cstheme="minorHAnsi"/>
          <w:sz w:val="24"/>
          <w:szCs w:val="24"/>
        </w:rPr>
        <w:t>Wydzierżawiającego</w:t>
      </w:r>
      <w:r w:rsidRPr="00A1364D">
        <w:rPr>
          <w:rFonts w:cstheme="minorHAnsi"/>
          <w:sz w:val="24"/>
          <w:szCs w:val="24"/>
        </w:rPr>
        <w:t xml:space="preserve"> z tytułu nienależytego wykonywania umowy przez </w:t>
      </w:r>
      <w:r w:rsidR="006B1BD7" w:rsidRPr="00A1364D">
        <w:rPr>
          <w:rFonts w:cstheme="minorHAnsi"/>
          <w:sz w:val="24"/>
          <w:szCs w:val="24"/>
        </w:rPr>
        <w:t>Dzier</w:t>
      </w:r>
      <w:r w:rsidR="006B1BD7">
        <w:rPr>
          <w:rFonts w:cstheme="minorHAnsi"/>
          <w:sz w:val="24"/>
          <w:szCs w:val="24"/>
        </w:rPr>
        <w:t>żawcę, w tym za zapłatę czynszu, odsetek, rekompensaty za nieterminową płatność, kar umownych, a w razie rozwiązania umowy – wynagrodzenia za bezumowne korzystanie z gruntu</w:t>
      </w:r>
      <w:r w:rsidRPr="00A1364D">
        <w:rPr>
          <w:rFonts w:cstheme="minorHAnsi"/>
          <w:sz w:val="24"/>
          <w:szCs w:val="24"/>
        </w:rPr>
        <w:t>.</w:t>
      </w:r>
    </w:p>
    <w:p w14:paraId="487B0FD3" w14:textId="7224B66D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lastRenderedPageBreak/>
        <w:t>Kaucja będzie podlegała zwrotowi Dzierżawcy bez oprocentowani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>, po wygaśnięciu umowy dzierżawy, o ile nie zostanie potrącona</w:t>
      </w:r>
      <w:r w:rsidR="006B1BD7">
        <w:rPr>
          <w:rFonts w:cstheme="minorHAnsi"/>
          <w:sz w:val="24"/>
          <w:szCs w:val="24"/>
        </w:rPr>
        <w:t xml:space="preserve"> z należnościami wobec Wydzierżawiającego</w:t>
      </w:r>
      <w:r w:rsidRPr="00A1364D">
        <w:rPr>
          <w:rFonts w:cstheme="minorHAnsi"/>
          <w:sz w:val="24"/>
          <w:szCs w:val="24"/>
        </w:rPr>
        <w:t>.</w:t>
      </w:r>
    </w:p>
    <w:p w14:paraId="341AFAB4" w14:textId="10860D9A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8.</w:t>
      </w:r>
    </w:p>
    <w:p w14:paraId="000F408C" w14:textId="1ED5E75A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Zmiana stawki podatku VAT</w:t>
      </w:r>
    </w:p>
    <w:p w14:paraId="0A109832" w14:textId="059D3FA1" w:rsidR="00705F8A" w:rsidRPr="00A1364D" w:rsidRDefault="00705F8A" w:rsidP="000A3E1E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Zmiana stawki VAT (zwiększenie lub zmniejszenie) wynikająca z przepisów powszechnie obowiązujących nie wymaga zmiany treści umowy. Cena brutto zostanie każdorazowo ustalona </w:t>
      </w:r>
      <w:r w:rsidR="000A3E1E">
        <w:rPr>
          <w:rFonts w:cstheme="minorHAnsi"/>
          <w:sz w:val="24"/>
          <w:szCs w:val="24"/>
        </w:rPr>
        <w:t>z uwzględnieniem</w:t>
      </w:r>
      <w:r w:rsidRPr="00A1364D">
        <w:rPr>
          <w:rFonts w:cstheme="minorHAnsi"/>
          <w:sz w:val="24"/>
          <w:szCs w:val="24"/>
        </w:rPr>
        <w:t xml:space="preserve"> stawki Vat obowiązujące</w:t>
      </w:r>
      <w:r w:rsidR="000A3E1E">
        <w:rPr>
          <w:rFonts w:cstheme="minorHAnsi"/>
          <w:sz w:val="24"/>
          <w:szCs w:val="24"/>
        </w:rPr>
        <w:t>j</w:t>
      </w:r>
      <w:r w:rsidRPr="00A1364D">
        <w:rPr>
          <w:rFonts w:cstheme="minorHAnsi"/>
          <w:sz w:val="24"/>
          <w:szCs w:val="24"/>
        </w:rPr>
        <w:t xml:space="preserve"> w dniu wystawienia faktury (w dniu powstania obowiązku podatkowego)</w:t>
      </w:r>
      <w:r w:rsidR="0064404E" w:rsidRPr="00A1364D">
        <w:rPr>
          <w:rFonts w:cstheme="minorHAnsi"/>
          <w:sz w:val="24"/>
          <w:szCs w:val="24"/>
        </w:rPr>
        <w:t>.</w:t>
      </w:r>
    </w:p>
    <w:p w14:paraId="39AB709C" w14:textId="0F191DDF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9.</w:t>
      </w:r>
    </w:p>
    <w:p w14:paraId="519BB400" w14:textId="69E868F9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oddawania do u</w:t>
      </w:r>
      <w:r w:rsidR="00843C59">
        <w:rPr>
          <w:rFonts w:cstheme="minorHAnsi"/>
          <w:b/>
          <w:bCs/>
          <w:sz w:val="24"/>
          <w:szCs w:val="24"/>
        </w:rPr>
        <w:t>żywania osobom trzecim</w:t>
      </w:r>
    </w:p>
    <w:p w14:paraId="010BDE3A" w14:textId="0B4B577E" w:rsidR="00705F8A" w:rsidRPr="00A1364D" w:rsidRDefault="00705F8A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Bez pisemnej zgody Wydzierżawiającego Dzierżawca nie ma prawa oddać przedmiotu dzierżawy osobie trzeciej </w:t>
      </w:r>
      <w:r w:rsidR="000A3E1E">
        <w:rPr>
          <w:rFonts w:cstheme="minorHAnsi"/>
          <w:sz w:val="24"/>
          <w:szCs w:val="24"/>
        </w:rPr>
        <w:t>do używania pod tytułem darmym lub odpłatnym</w:t>
      </w:r>
      <w:r w:rsidR="0064404E" w:rsidRPr="00A1364D">
        <w:rPr>
          <w:rFonts w:cstheme="minorHAnsi"/>
          <w:sz w:val="24"/>
          <w:szCs w:val="24"/>
        </w:rPr>
        <w:t xml:space="preserve">, nie ma </w:t>
      </w:r>
      <w:r w:rsidR="000A3E1E" w:rsidRPr="00A1364D">
        <w:rPr>
          <w:rFonts w:cstheme="minorHAnsi"/>
          <w:sz w:val="24"/>
          <w:szCs w:val="24"/>
        </w:rPr>
        <w:t xml:space="preserve">także </w:t>
      </w:r>
      <w:r w:rsidR="0064404E" w:rsidRPr="00A1364D">
        <w:rPr>
          <w:rFonts w:cstheme="minorHAnsi"/>
          <w:sz w:val="24"/>
          <w:szCs w:val="24"/>
        </w:rPr>
        <w:t xml:space="preserve">prawa </w:t>
      </w:r>
      <w:r w:rsidR="000A3E1E">
        <w:rPr>
          <w:rFonts w:cstheme="minorHAnsi"/>
          <w:sz w:val="24"/>
          <w:szCs w:val="24"/>
        </w:rPr>
        <w:t xml:space="preserve">dokonywać na rzecz osoby </w:t>
      </w:r>
      <w:r w:rsidR="0064404E" w:rsidRPr="00A1364D">
        <w:rPr>
          <w:rFonts w:cstheme="minorHAnsi"/>
          <w:sz w:val="24"/>
          <w:szCs w:val="24"/>
        </w:rPr>
        <w:t>trzeciej praw wynikających z tej umowy oraz przeprowadzać jakichkolwiek zmian w przedmiocie dzierżawy.</w:t>
      </w:r>
    </w:p>
    <w:p w14:paraId="3F590A79" w14:textId="7EB30217" w:rsidR="0064404E" w:rsidRPr="00A1364D" w:rsidRDefault="0064404E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stwierdzenia przez Wydzierżawiającego, że Dzierżawca (bez zgody Wydzierżawiającego) oddał przedmiot dzierżawy osobie trzeciej do używania, Wydzierżawiający ma praw</w:t>
      </w:r>
      <w:r w:rsidR="000A3E1E">
        <w:rPr>
          <w:rFonts w:cstheme="minorHAnsi"/>
          <w:sz w:val="24"/>
          <w:szCs w:val="24"/>
        </w:rPr>
        <w:t>o</w:t>
      </w:r>
      <w:r w:rsidRPr="00A1364D">
        <w:rPr>
          <w:rFonts w:cstheme="minorHAnsi"/>
          <w:sz w:val="24"/>
          <w:szCs w:val="24"/>
        </w:rPr>
        <w:t xml:space="preserve"> odstąpić od umowy</w:t>
      </w:r>
      <w:r w:rsidR="000A3E1E">
        <w:rPr>
          <w:rFonts w:cstheme="minorHAnsi"/>
          <w:sz w:val="24"/>
          <w:szCs w:val="24"/>
        </w:rPr>
        <w:t xml:space="preserve">, traktując to jako </w:t>
      </w:r>
      <w:r w:rsidRPr="00A1364D">
        <w:rPr>
          <w:rFonts w:cstheme="minorHAnsi"/>
          <w:sz w:val="24"/>
          <w:szCs w:val="24"/>
        </w:rPr>
        <w:t>użytkowanie nieruchomości niezgodnie z zapisami umowy.</w:t>
      </w:r>
    </w:p>
    <w:p w14:paraId="55F38EA9" w14:textId="48A5DC08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10.</w:t>
      </w:r>
    </w:p>
    <w:p w14:paraId="1DF6FDB1" w14:textId="28A6266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w przedmiocie dzierżawy</w:t>
      </w:r>
    </w:p>
    <w:p w14:paraId="401A56BA" w14:textId="77777777" w:rsidR="00843C59" w:rsidRDefault="00843C59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Dzierżawca nie może bez pisemnej zgody Wydzierżawiającego wznosić na dzierżawionej nieruchomości żadnych budowli, poza realizacją celu niniejszej umowy dzierżawy.</w:t>
      </w:r>
    </w:p>
    <w:p w14:paraId="7BB4D25E" w14:textId="5F6038A4" w:rsidR="0064404E" w:rsidRPr="00843C59" w:rsidRDefault="0064404E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Wszelkie zmiany</w:t>
      </w:r>
      <w:r w:rsidR="00843C59" w:rsidRP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 xml:space="preserve">w przedmiocie dzierżawy dokonywane będą po </w:t>
      </w:r>
      <w:r w:rsidR="00843C59" w:rsidRPr="00843C59">
        <w:rPr>
          <w:rFonts w:cstheme="minorHAnsi"/>
          <w:sz w:val="24"/>
          <w:szCs w:val="24"/>
        </w:rPr>
        <w:t>uzyskaniu</w:t>
      </w:r>
      <w:r w:rsidRPr="00843C59">
        <w:rPr>
          <w:rFonts w:cstheme="minorHAnsi"/>
          <w:sz w:val="24"/>
          <w:szCs w:val="24"/>
        </w:rPr>
        <w:t xml:space="preserve"> </w:t>
      </w:r>
      <w:r w:rsidR="002C4F38">
        <w:rPr>
          <w:rFonts w:cstheme="minorHAnsi"/>
          <w:sz w:val="24"/>
          <w:szCs w:val="24"/>
        </w:rPr>
        <w:t xml:space="preserve">uprzedniej </w:t>
      </w:r>
      <w:r w:rsidRPr="00843C59">
        <w:rPr>
          <w:rFonts w:cstheme="minorHAnsi"/>
          <w:sz w:val="24"/>
          <w:szCs w:val="24"/>
        </w:rPr>
        <w:t>zgod</w:t>
      </w:r>
      <w:r w:rsidR="00843C59" w:rsidRPr="00843C59">
        <w:rPr>
          <w:rFonts w:cstheme="minorHAnsi"/>
          <w:sz w:val="24"/>
          <w:szCs w:val="24"/>
        </w:rPr>
        <w:t xml:space="preserve">y </w:t>
      </w:r>
      <w:r w:rsidRPr="00843C59">
        <w:rPr>
          <w:rFonts w:cstheme="minorHAnsi"/>
          <w:sz w:val="24"/>
          <w:szCs w:val="24"/>
        </w:rPr>
        <w:t>Wydzierżawiającego i będą dokonywane na koszt Dzierżawcy</w:t>
      </w:r>
      <w:r w:rsidR="006B1BD7" w:rsidRPr="00843C59">
        <w:rPr>
          <w:rFonts w:cstheme="minorHAnsi"/>
          <w:sz w:val="24"/>
          <w:szCs w:val="24"/>
        </w:rPr>
        <w:t xml:space="preserve"> bez prawa żądania zwrotu poniesionych nakładów</w:t>
      </w:r>
      <w:r w:rsidR="00843C59" w:rsidRPr="00843C59">
        <w:rPr>
          <w:rFonts w:cstheme="minorHAnsi"/>
          <w:sz w:val="24"/>
          <w:szCs w:val="24"/>
        </w:rPr>
        <w:t xml:space="preserve"> lub ich równowartości</w:t>
      </w:r>
      <w:r w:rsidR="006B1BD7" w:rsidRPr="00843C59">
        <w:rPr>
          <w:rFonts w:cstheme="minorHAnsi"/>
          <w:sz w:val="24"/>
          <w:szCs w:val="24"/>
        </w:rPr>
        <w:t>.</w:t>
      </w:r>
    </w:p>
    <w:p w14:paraId="62F74C58" w14:textId="302531E1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11.</w:t>
      </w:r>
    </w:p>
    <w:p w14:paraId="1DF74E9F" w14:textId="12C6354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Obowiązki w zakresie utrzymania przedmiotu dzierżawy</w:t>
      </w:r>
    </w:p>
    <w:p w14:paraId="4438B0E6" w14:textId="77777777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jest zobowiązany do dokonywania na własny koszt napraw i ponoszenia wszelkich kosztów remontów związanych z bieżącym korzystaniem z nieruchomości.</w:t>
      </w:r>
    </w:p>
    <w:p w14:paraId="4DE734BB" w14:textId="4DF49929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odpowiada za stan techniczny i estetyczny obiekt</w:t>
      </w:r>
      <w:r w:rsidR="003356F8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wraz z pełnym wyposażeniem (parasole, meble, wygrodzenie, oświetlenie, donice, pojemniki, zieleń, itp.)</w:t>
      </w:r>
      <w:r w:rsidR="00104536" w:rsidRPr="00A1364D">
        <w:rPr>
          <w:rFonts w:cstheme="minorHAnsi"/>
          <w:sz w:val="24"/>
          <w:szCs w:val="24"/>
        </w:rPr>
        <w:t xml:space="preserve"> zlokalizowanego na nieruchomości przez cały czas jego użytkowania. Dzierżawca jest </w:t>
      </w:r>
      <w:r w:rsidR="00104536" w:rsidRPr="002F45F3">
        <w:rPr>
          <w:rFonts w:cstheme="minorHAnsi"/>
          <w:sz w:val="24"/>
          <w:szCs w:val="24"/>
        </w:rPr>
        <w:t xml:space="preserve">zobowiązany </w:t>
      </w:r>
      <w:r w:rsidR="002C4F38" w:rsidRPr="002F45F3">
        <w:rPr>
          <w:rFonts w:cstheme="minorHAnsi"/>
          <w:sz w:val="24"/>
          <w:szCs w:val="24"/>
        </w:rPr>
        <w:t>d</w:t>
      </w:r>
      <w:r w:rsidR="00104536" w:rsidRPr="002F45F3">
        <w:rPr>
          <w:rFonts w:cstheme="minorHAnsi"/>
          <w:sz w:val="24"/>
          <w:szCs w:val="24"/>
        </w:rPr>
        <w:t>o bieżącej</w:t>
      </w:r>
      <w:r w:rsidR="00104536" w:rsidRPr="00A1364D">
        <w:rPr>
          <w:rFonts w:cstheme="minorHAnsi"/>
          <w:sz w:val="24"/>
          <w:szCs w:val="24"/>
        </w:rPr>
        <w:t xml:space="preserve"> konserwacji oraz utrzymania właściwego stanu technicznego i</w:t>
      </w:r>
      <w:r w:rsidR="00AD7115">
        <w:rPr>
          <w:rFonts w:cstheme="minorHAnsi"/>
          <w:sz w:val="24"/>
          <w:szCs w:val="24"/>
        </w:rPr>
        <w:t> </w:t>
      </w:r>
      <w:r w:rsidR="00104536" w:rsidRPr="00A1364D">
        <w:rPr>
          <w:rFonts w:cstheme="minorHAnsi"/>
          <w:sz w:val="24"/>
          <w:szCs w:val="24"/>
        </w:rPr>
        <w:t xml:space="preserve">estetycznego całego założenia </w:t>
      </w:r>
      <w:r w:rsidR="00AF7D6A">
        <w:rPr>
          <w:rFonts w:cstheme="minorHAnsi"/>
          <w:sz w:val="24"/>
          <w:szCs w:val="24"/>
        </w:rPr>
        <w:t>ogródka gastronomicznego</w:t>
      </w:r>
      <w:r w:rsidR="00104536" w:rsidRPr="00A1364D">
        <w:rPr>
          <w:rFonts w:cstheme="minorHAnsi"/>
          <w:sz w:val="24"/>
          <w:szCs w:val="24"/>
        </w:rPr>
        <w:t>.</w:t>
      </w:r>
    </w:p>
    <w:p w14:paraId="39DEC738" w14:textId="6ECB2531" w:rsidR="0064404E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jest zobowiązany do zawarcia umów z dostawcami mediów we własnym zakresie i uiszczania wszystkich opłat eksploatacyjnych związanych z przedmiotem dzierżawy, w tym </w:t>
      </w:r>
      <w:r w:rsidR="002C4F38" w:rsidRPr="00A1364D">
        <w:rPr>
          <w:rFonts w:cstheme="minorHAnsi"/>
          <w:sz w:val="24"/>
          <w:szCs w:val="24"/>
        </w:rPr>
        <w:t>opł</w:t>
      </w:r>
      <w:r w:rsidR="002C4F38">
        <w:rPr>
          <w:rFonts w:cstheme="minorHAnsi"/>
          <w:sz w:val="24"/>
          <w:szCs w:val="24"/>
        </w:rPr>
        <w:t>a</w:t>
      </w:r>
      <w:r w:rsidR="002C4F38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 xml:space="preserve"> za energię elektryczną, dostawę wody, odprowadzanie ścieków, wywóz nieczystości, </w:t>
      </w:r>
      <w:r w:rsidR="00AC64C0" w:rsidRPr="00A1364D">
        <w:rPr>
          <w:rFonts w:cstheme="minorHAnsi"/>
          <w:sz w:val="24"/>
          <w:szCs w:val="24"/>
        </w:rPr>
        <w:t>przeglądy</w:t>
      </w:r>
      <w:r w:rsidRPr="00A1364D">
        <w:rPr>
          <w:rFonts w:cstheme="minorHAnsi"/>
          <w:sz w:val="24"/>
          <w:szCs w:val="24"/>
        </w:rPr>
        <w:t xml:space="preserve"> techniczne</w:t>
      </w:r>
      <w:r w:rsidR="00AC64C0">
        <w:rPr>
          <w:rFonts w:cstheme="minorHAnsi"/>
          <w:sz w:val="24"/>
          <w:szCs w:val="24"/>
        </w:rPr>
        <w:t>,</w:t>
      </w:r>
      <w:r w:rsidRPr="00A1364D">
        <w:rPr>
          <w:rFonts w:cstheme="minorHAnsi"/>
          <w:sz w:val="24"/>
          <w:szCs w:val="24"/>
        </w:rPr>
        <w:t xml:space="preserve"> zgodnie z zawartymi umowami.</w:t>
      </w:r>
    </w:p>
    <w:p w14:paraId="7BA6784D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powinien użytkować nieruchomość zgodnie z jej przeznaczeniem.</w:t>
      </w:r>
    </w:p>
    <w:p w14:paraId="3C6227CC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zobowiązany jest do przestrzegania przepisów BHP i ppoż. </w:t>
      </w:r>
    </w:p>
    <w:p w14:paraId="23C90CB4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0FE760B5" w14:textId="52C9D3A4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 w:rsidRPr="00843C59">
        <w:rPr>
          <w:rFonts w:cstheme="minorHAnsi"/>
          <w:b/>
          <w:bCs/>
          <w:sz w:val="24"/>
          <w:szCs w:val="24"/>
        </w:rPr>
        <w:lastRenderedPageBreak/>
        <w:t>§ 12.</w:t>
      </w:r>
    </w:p>
    <w:p w14:paraId="16210A5B" w14:textId="5790FE00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prowadzenia gier hazardowych</w:t>
      </w:r>
    </w:p>
    <w:p w14:paraId="245D18F0" w14:textId="18FE8677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Niedozwolone jest organizowanie w 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ogródku gastronomicznym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, zlokalizowan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na terenie będącym przedmiotem niniejszej umowy dzierżawy, gier hazardowych w rozumieniu ustawy z dnia 19 listopada 2009 r. o grach hazardowych.</w:t>
      </w:r>
    </w:p>
    <w:p w14:paraId="229265F6" w14:textId="65056129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Zabrania się także wytwarzania i wprowadzania do obrotu substancji psychoaktywnych (środków odurzających, leków psychotropowych, dopalaczy, preparatów ziołowych etc.) lub innych środków zastępczych (substancje pochodne zakazanych substancji), które nie zostały zamieszczone w wykazach załączonych do dwóch konwencji ONZ z 1961r. i 1971r., lecz mogą stanowić porównywalne zagrożenie dla zdrowia publicznego, jak substancje znajdujące się w tych wykazach, a uznane też za narkotyki podlegające policji i innym organom ścigania, które są niedopuszczone do stosowania na terytorium Polski na podstawie Ustawy z dnia 29 lipca 2005r. o przeciwdziałaniu narkomanii i innych odrębnych przepisów w tym zakresie.</w:t>
      </w:r>
    </w:p>
    <w:p w14:paraId="1C9D8079" w14:textId="58F7D4EA" w:rsidR="00104536" w:rsidRDefault="00104536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13.</w:t>
      </w:r>
    </w:p>
    <w:p w14:paraId="36AFFE35" w14:textId="39AF0AF8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cesji wierzytelności</w:t>
      </w:r>
    </w:p>
    <w:p w14:paraId="615660BF" w14:textId="40D4869A" w:rsidR="00104536" w:rsidRPr="00A1364D" w:rsidRDefault="00104536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nie może potrącać żadnych </w:t>
      </w:r>
      <w:r w:rsidR="00AC64C0">
        <w:rPr>
          <w:rFonts w:cstheme="minorHAnsi"/>
          <w:sz w:val="24"/>
          <w:szCs w:val="24"/>
        </w:rPr>
        <w:t>kwot</w:t>
      </w:r>
      <w:r w:rsidRPr="00A1364D">
        <w:rPr>
          <w:rFonts w:cstheme="minorHAnsi"/>
          <w:sz w:val="24"/>
          <w:szCs w:val="24"/>
        </w:rPr>
        <w:t xml:space="preserve"> z tytułu roszczeń wobec Wydzierżawiającego.</w:t>
      </w:r>
    </w:p>
    <w:p w14:paraId="6552AC9B" w14:textId="2535F555" w:rsidR="00003B4A" w:rsidRPr="00A1364D" w:rsidRDefault="00003B4A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Zabrania się wnoszenia prawa dzierżawy wynikającego z niniejszej umowy jako wkładu do spółek, fundacji </w:t>
      </w:r>
      <w:r w:rsidR="00AD7115">
        <w:rPr>
          <w:rFonts w:cstheme="minorHAnsi"/>
          <w:sz w:val="24"/>
          <w:szCs w:val="24"/>
        </w:rPr>
        <w:t>lub zbywania w ramach zbycia zorganizowanej części lub całości przedsiębiorstwa.</w:t>
      </w:r>
    </w:p>
    <w:p w14:paraId="740A0983" w14:textId="0C97122A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14.</w:t>
      </w:r>
    </w:p>
    <w:p w14:paraId="1AA08537" w14:textId="307B5930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Obowiązki Dzierżawcy dotyczące </w:t>
      </w:r>
      <w:r w:rsidR="00AC64C0">
        <w:rPr>
          <w:rFonts w:cstheme="minorHAnsi"/>
          <w:b/>
          <w:bCs/>
          <w:sz w:val="24"/>
          <w:szCs w:val="24"/>
        </w:rPr>
        <w:t>organizacji imprez</w:t>
      </w:r>
    </w:p>
    <w:p w14:paraId="0A6EC01E" w14:textId="157381BA" w:rsidR="00655E2E" w:rsidRPr="00843C59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zobowiązuje się do korzystania ze sprzętu audiowizualnego w sposób niekolidujący z odbywającymi się na Placu </w:t>
      </w:r>
      <w:r w:rsidR="00843C59" w:rsidRPr="00843C59">
        <w:rPr>
          <w:rFonts w:cstheme="minorHAnsi"/>
          <w:sz w:val="24"/>
          <w:szCs w:val="24"/>
        </w:rPr>
        <w:t xml:space="preserve">Władysława </w:t>
      </w:r>
      <w:r w:rsidRPr="00843C59">
        <w:rPr>
          <w:rFonts w:cstheme="minorHAnsi"/>
          <w:sz w:val="24"/>
          <w:szCs w:val="24"/>
        </w:rPr>
        <w:t>Biegańskiego i jego sąsiedztwie wydarzeniami, na których organizację Urząd Miasta Częstochowy wyraził zgodę lub jest ich organizatorem.</w:t>
      </w:r>
    </w:p>
    <w:p w14:paraId="55CCE782" w14:textId="07195A96" w:rsidR="00655E2E" w:rsidRPr="002F45F3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</w:t>
      </w:r>
      <w:r w:rsidR="003356F8" w:rsidRPr="00843C59">
        <w:rPr>
          <w:rFonts w:cstheme="minorHAnsi"/>
          <w:sz w:val="24"/>
          <w:szCs w:val="24"/>
        </w:rPr>
        <w:t>z</w:t>
      </w:r>
      <w:r w:rsidRPr="00843C59">
        <w:rPr>
          <w:rFonts w:cstheme="minorHAnsi"/>
          <w:sz w:val="24"/>
          <w:szCs w:val="24"/>
        </w:rPr>
        <w:t xml:space="preserve">obowiązany jest do ograniczenia emisji hałasu ze względu na odbywające się nabożeństwa w pobliskim kościele oraz prawo do wypoczynku mieszkańców pobliskich </w:t>
      </w:r>
      <w:r w:rsidRPr="002F45F3">
        <w:rPr>
          <w:rFonts w:cstheme="minorHAnsi"/>
          <w:sz w:val="24"/>
          <w:szCs w:val="24"/>
        </w:rPr>
        <w:t>domów.</w:t>
      </w:r>
    </w:p>
    <w:p w14:paraId="72B4DF4A" w14:textId="266716AA" w:rsidR="00AC64C0" w:rsidRPr="002F45F3" w:rsidRDefault="00AC64C0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Wydzierżawiający zastrzega sobie prawo </w:t>
      </w:r>
      <w:r w:rsidR="006908FB" w:rsidRPr="002F45F3">
        <w:rPr>
          <w:rFonts w:cstheme="minorHAnsi"/>
          <w:sz w:val="24"/>
          <w:szCs w:val="24"/>
        </w:rPr>
        <w:t xml:space="preserve">do </w:t>
      </w:r>
      <w:r w:rsidRPr="002F45F3">
        <w:rPr>
          <w:rFonts w:cstheme="minorHAnsi"/>
          <w:sz w:val="24"/>
          <w:szCs w:val="24"/>
        </w:rPr>
        <w:t xml:space="preserve">zobowiązania </w:t>
      </w:r>
      <w:r w:rsidR="006908FB" w:rsidRPr="002F45F3">
        <w:rPr>
          <w:rFonts w:cstheme="minorHAnsi"/>
          <w:sz w:val="24"/>
          <w:szCs w:val="24"/>
        </w:rPr>
        <w:t xml:space="preserve">Dzierżawcy do czasowego </w:t>
      </w:r>
      <w:r w:rsidRPr="002F45F3">
        <w:rPr>
          <w:rFonts w:cstheme="minorHAnsi"/>
          <w:sz w:val="24"/>
          <w:szCs w:val="24"/>
        </w:rPr>
        <w:t xml:space="preserve">wstrzymania działalności ogródka gastronomicznego w wypadku </w:t>
      </w:r>
      <w:r w:rsidR="006908FB" w:rsidRPr="002F45F3">
        <w:rPr>
          <w:rFonts w:cstheme="minorHAnsi"/>
          <w:sz w:val="24"/>
          <w:szCs w:val="24"/>
        </w:rPr>
        <w:t>odbywania się w rejonie Placu Władysława Biegańskiego uroczystości o charakterze okolicznościowym (państwowych, samorządowych, religijnych) nie więcej niż</w:t>
      </w:r>
      <w:r w:rsidR="00AF7D6A" w:rsidRPr="002F45F3">
        <w:rPr>
          <w:rFonts w:cstheme="minorHAnsi"/>
          <w:sz w:val="24"/>
          <w:szCs w:val="24"/>
        </w:rPr>
        <w:t xml:space="preserve"> łącznie 12</w:t>
      </w:r>
      <w:r w:rsidR="006908FB" w:rsidRPr="002F45F3">
        <w:rPr>
          <w:rFonts w:cstheme="minorHAnsi"/>
          <w:sz w:val="24"/>
          <w:szCs w:val="24"/>
        </w:rPr>
        <w:t xml:space="preserve"> </w:t>
      </w:r>
      <w:r w:rsidR="00AF7D6A" w:rsidRPr="002F45F3">
        <w:rPr>
          <w:rFonts w:cstheme="minorHAnsi"/>
          <w:sz w:val="24"/>
          <w:szCs w:val="24"/>
        </w:rPr>
        <w:t xml:space="preserve">dni </w:t>
      </w:r>
      <w:r w:rsidR="006908FB" w:rsidRPr="002F45F3">
        <w:rPr>
          <w:rFonts w:cstheme="minorHAnsi"/>
          <w:sz w:val="24"/>
          <w:szCs w:val="24"/>
        </w:rPr>
        <w:t>w ciągu</w:t>
      </w:r>
      <w:r w:rsidR="00AF7D6A" w:rsidRPr="002F45F3">
        <w:rPr>
          <w:rFonts w:cstheme="minorHAnsi"/>
          <w:sz w:val="24"/>
          <w:szCs w:val="24"/>
        </w:rPr>
        <w:t xml:space="preserve"> roku kalendarzowego</w:t>
      </w:r>
      <w:r w:rsidR="006908FB" w:rsidRPr="002F45F3">
        <w:rPr>
          <w:rFonts w:cstheme="minorHAnsi"/>
          <w:sz w:val="24"/>
          <w:szCs w:val="24"/>
        </w:rPr>
        <w:t xml:space="preserve">. </w:t>
      </w:r>
    </w:p>
    <w:p w14:paraId="30DA514D" w14:textId="68CE349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15.</w:t>
      </w:r>
    </w:p>
    <w:p w14:paraId="3308CF15" w14:textId="046DAC49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Odpowiedzialność odszkodowawcza </w:t>
      </w:r>
    </w:p>
    <w:p w14:paraId="426DC01A" w14:textId="702EAB76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ponosi pełną odpowiedzialność za wszelkie szkody wskutek użytkowania przedmiotu dzierżawy.</w:t>
      </w:r>
    </w:p>
    <w:p w14:paraId="076F8A14" w14:textId="77777777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Utrzymanie w należytym porządku dzierżawionej nieruchomości i terenu wokół niej należy do Dzierżawcy.</w:t>
      </w:r>
    </w:p>
    <w:p w14:paraId="258AF4F5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5D10D291" w14:textId="5748F925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 16.</w:t>
      </w:r>
    </w:p>
    <w:p w14:paraId="3BA304D8" w14:textId="2A81A70A" w:rsidR="00843C59" w:rsidRPr="00A1364D" w:rsidRDefault="00003B4A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Wydanie i odbiór przedmiotu Dzierżawy</w:t>
      </w:r>
    </w:p>
    <w:p w14:paraId="696AF272" w14:textId="1CBE681B" w:rsidR="00655E2E" w:rsidRPr="00487575" w:rsidRDefault="00655E2E" w:rsidP="008162B7">
      <w:pPr>
        <w:pStyle w:val="Akapitzlist"/>
        <w:numPr>
          <w:ilvl w:val="0"/>
          <w:numId w:val="2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487575">
        <w:rPr>
          <w:rFonts w:cstheme="minorHAnsi"/>
          <w:sz w:val="24"/>
          <w:szCs w:val="24"/>
        </w:rPr>
        <w:t xml:space="preserve">Przekazanie przedmiotu umowy, przed usytuowaniem na nim przez Wydzierżawiającego </w:t>
      </w:r>
      <w:r w:rsidR="006908FB">
        <w:rPr>
          <w:rFonts w:cstheme="minorHAnsi"/>
          <w:sz w:val="24"/>
          <w:szCs w:val="24"/>
        </w:rPr>
        <w:t>ogródka gastronomicznego</w:t>
      </w:r>
      <w:r w:rsidRPr="00487575">
        <w:rPr>
          <w:rFonts w:cstheme="minorHAnsi"/>
          <w:sz w:val="24"/>
          <w:szCs w:val="24"/>
        </w:rPr>
        <w:t xml:space="preserve"> oraz po </w:t>
      </w:r>
      <w:r w:rsidR="00487575" w:rsidRPr="00487575">
        <w:rPr>
          <w:rFonts w:cstheme="minorHAnsi"/>
          <w:sz w:val="24"/>
          <w:szCs w:val="24"/>
        </w:rPr>
        <w:t>je</w:t>
      </w:r>
      <w:r w:rsidR="006908FB">
        <w:rPr>
          <w:rFonts w:cstheme="minorHAnsi"/>
          <w:sz w:val="24"/>
          <w:szCs w:val="24"/>
        </w:rPr>
        <w:t xml:space="preserve">go </w:t>
      </w:r>
      <w:r w:rsidR="00487575" w:rsidRPr="00487575">
        <w:rPr>
          <w:rFonts w:cstheme="minorHAnsi"/>
          <w:sz w:val="24"/>
          <w:szCs w:val="24"/>
        </w:rPr>
        <w:t xml:space="preserve">demontażu </w:t>
      </w:r>
      <w:r w:rsidRPr="00487575">
        <w:rPr>
          <w:rFonts w:cstheme="minorHAnsi"/>
          <w:sz w:val="24"/>
          <w:szCs w:val="24"/>
        </w:rPr>
        <w:t>nastąpi poprzez spisanie protokołu zdawczo-odbiorczego.</w:t>
      </w:r>
    </w:p>
    <w:p w14:paraId="6C1DD350" w14:textId="4FAC9C43" w:rsid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Po zakończeniu umowy Dzierżawca zobowiązany jest do protokolarnego zwrotu przedmiotu dzierżawy, o którym mowa w §1, w stanie niepogorszonym i</w:t>
      </w:r>
      <w:r w:rsidR="00003B4A">
        <w:rPr>
          <w:rFonts w:eastAsia="Times New Roman"/>
          <w:sz w:val="24"/>
          <w:szCs w:val="24"/>
        </w:rPr>
        <w:t> </w:t>
      </w:r>
      <w:r w:rsidRPr="00487575">
        <w:rPr>
          <w:rFonts w:eastAsia="Times New Roman"/>
          <w:sz w:val="24"/>
          <w:szCs w:val="24"/>
        </w:rPr>
        <w:t xml:space="preserve">uporządkowanym, uprzątniętego z wszelkich rzeczy należących do Dzierżawcy. </w:t>
      </w:r>
    </w:p>
    <w:p w14:paraId="144350F4" w14:textId="7486BAD3" w:rsidR="00003B4A" w:rsidRPr="00487575" w:rsidRDefault="00003B4A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wypadku, gdyby Dzierżawca po zakończeniu umowy lub upływie okresu dopuszczenia do użytkowania obiektu tymczasowego nie dokonał demontażu</w:t>
      </w:r>
      <w:r w:rsidR="006908FB">
        <w:rPr>
          <w:rFonts w:eastAsia="Times New Roman"/>
          <w:sz w:val="24"/>
          <w:szCs w:val="24"/>
        </w:rPr>
        <w:t xml:space="preserve"> pawilonu i pozostałego wyposażenia ogródka gastronomicznego</w:t>
      </w:r>
      <w:r>
        <w:rPr>
          <w:rFonts w:eastAsia="Times New Roman"/>
          <w:sz w:val="24"/>
          <w:szCs w:val="24"/>
        </w:rPr>
        <w:t xml:space="preserve"> w terminie wskazanym przez Wydzierżawiającego, zastrzega on sobie prawo demontażu obiektu tymczasowego na koszt i ryzyko Dzierżawcy.</w:t>
      </w:r>
    </w:p>
    <w:p w14:paraId="4AB5C284" w14:textId="7E3CE4B4" w:rsidR="00487575" w:rsidRP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Za datę zakończenia umowy przyjmuje się datę spisania protokołu zdawczo-odbiorczego. Do czasu protokolarnego przekazania nieruchomości, Dzierżawca zobowiązany jest do ponoszenia opłat za korzystanie z gruntu w wysokości dotychczasowego czynszu.</w:t>
      </w:r>
    </w:p>
    <w:p w14:paraId="46E3DD39" w14:textId="44BCC22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17.</w:t>
      </w:r>
    </w:p>
    <w:p w14:paraId="4C219D92" w14:textId="7584517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Kontrola realizacji umowy</w:t>
      </w:r>
    </w:p>
    <w:p w14:paraId="2EAABD6F" w14:textId="5FF0679A" w:rsidR="00655E2E" w:rsidRPr="00A1364D" w:rsidRDefault="00655E2E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Wydzierżawiającemu służy prawo</w:t>
      </w:r>
      <w:r w:rsidR="0054244C" w:rsidRPr="00A1364D">
        <w:rPr>
          <w:rFonts w:cstheme="minorHAnsi"/>
          <w:sz w:val="24"/>
          <w:szCs w:val="24"/>
        </w:rPr>
        <w:t xml:space="preserve"> kontroli wykonania umowy w zakresie prawidłowego wykorzystania nieruchomości, w tym kontroli stan</w:t>
      </w:r>
      <w:r w:rsidR="006908FB">
        <w:rPr>
          <w:rFonts w:cstheme="minorHAnsi"/>
          <w:sz w:val="24"/>
          <w:szCs w:val="24"/>
        </w:rPr>
        <w:t>u</w:t>
      </w:r>
      <w:r w:rsidR="0054244C" w:rsidRPr="00A1364D">
        <w:rPr>
          <w:rFonts w:cstheme="minorHAnsi"/>
          <w:sz w:val="24"/>
          <w:szCs w:val="24"/>
        </w:rPr>
        <w:t xml:space="preserve"> estetycznego wszystkich elementów wchodzących w skład </w:t>
      </w:r>
      <w:r w:rsidR="006908FB">
        <w:rPr>
          <w:rFonts w:cstheme="minorHAnsi"/>
          <w:sz w:val="24"/>
          <w:szCs w:val="24"/>
        </w:rPr>
        <w:t>ogródka gastronomicznego</w:t>
      </w:r>
      <w:r w:rsidR="0054244C" w:rsidRPr="00A1364D">
        <w:rPr>
          <w:rFonts w:cstheme="minorHAnsi"/>
          <w:sz w:val="24"/>
          <w:szCs w:val="24"/>
        </w:rPr>
        <w:t>.</w:t>
      </w:r>
    </w:p>
    <w:p w14:paraId="67320A1D" w14:textId="4A304216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razie stwierdzenia nieprawidłowości zostanie sporządzony protokół uwzględniający nieprawidłowości z zakresu stanu technicznego i estetycznego </w:t>
      </w:r>
      <w:r w:rsidR="006908FB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</w:t>
      </w:r>
      <w:r w:rsidR="00843C59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określeniem terminu ich usunięcia.</w:t>
      </w:r>
    </w:p>
    <w:p w14:paraId="05BADC9F" w14:textId="6F0A0EBE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nieusunięcia w wyznaczonym terminie wad i nieprawidłowości wskazanych w protokole Wydzierżawiający ma prawo wypowiedzenia umowy.</w:t>
      </w:r>
    </w:p>
    <w:p w14:paraId="6CAE6A52" w14:textId="3013F174" w:rsidR="0054244C" w:rsidRDefault="0054244C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18.</w:t>
      </w:r>
    </w:p>
    <w:p w14:paraId="0822C503" w14:textId="5A3690E6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Rozwiązanie umowy</w:t>
      </w:r>
    </w:p>
    <w:p w14:paraId="7A31AC38" w14:textId="77777777" w:rsidR="00655E2E" w:rsidRPr="00A1364D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Rozwiązanie umowy może nastąpić w każdym czasie za zgodą obu stron.</w:t>
      </w:r>
    </w:p>
    <w:p w14:paraId="6F3555DB" w14:textId="74E8CE73" w:rsidR="00843C59" w:rsidRPr="00843C59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Wydzierżawiający może wypowiedzieć umowę z </w:t>
      </w:r>
      <w:r w:rsidR="00843C59" w:rsidRPr="00843C59">
        <w:rPr>
          <w:rFonts w:cstheme="minorHAnsi"/>
          <w:sz w:val="24"/>
          <w:szCs w:val="24"/>
        </w:rPr>
        <w:t>zachowaniem jednomiesięcznego okresu wypowiedzenia na koniec miesiąca kalendarzowego</w:t>
      </w:r>
      <w:r w:rsidRPr="00843C59">
        <w:rPr>
          <w:rFonts w:cstheme="minorHAnsi"/>
          <w:sz w:val="24"/>
          <w:szCs w:val="24"/>
        </w:rPr>
        <w:t xml:space="preserve"> w przypadku</w:t>
      </w:r>
      <w:r w:rsidR="003356F8" w:rsidRPr="00843C59">
        <w:rPr>
          <w:rFonts w:cstheme="minorHAnsi"/>
          <w:sz w:val="24"/>
          <w:szCs w:val="24"/>
        </w:rPr>
        <w:t>,</w:t>
      </w:r>
      <w:r w:rsidRPr="00843C59">
        <w:rPr>
          <w:rFonts w:cstheme="minorHAnsi"/>
          <w:sz w:val="24"/>
          <w:szCs w:val="24"/>
        </w:rPr>
        <w:t xml:space="preserve"> </w:t>
      </w:r>
      <w:r w:rsidR="00843C59" w:rsidRPr="00843C59">
        <w:rPr>
          <w:rFonts w:cstheme="minorHAnsi"/>
          <w:sz w:val="24"/>
          <w:szCs w:val="24"/>
        </w:rPr>
        <w:t>gdy</w:t>
      </w:r>
      <w:r w:rsid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>nieruchomość zostanie przeznaczona</w:t>
      </w:r>
      <w:r w:rsidR="006908FB">
        <w:rPr>
          <w:rFonts w:cstheme="minorHAnsi"/>
          <w:sz w:val="24"/>
          <w:szCs w:val="24"/>
        </w:rPr>
        <w:t xml:space="preserve"> na</w:t>
      </w:r>
      <w:r w:rsidR="00843C59" w:rsidRPr="00843C59">
        <w:rPr>
          <w:rFonts w:cstheme="minorHAnsi"/>
          <w:sz w:val="24"/>
          <w:szCs w:val="24"/>
        </w:rPr>
        <w:t>:</w:t>
      </w:r>
    </w:p>
    <w:p w14:paraId="1C89B2A6" w14:textId="22451714" w:rsidR="00843C59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cele publiczne, </w:t>
      </w:r>
    </w:p>
    <w:p w14:paraId="6A271375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realizację zadań własnych gminy, </w:t>
      </w:r>
    </w:p>
    <w:p w14:paraId="05085FB0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przeznaczenie nieruchomości do obrotu w rozumieniu art. 13 ustawy z dnia 21 sierpnia 1997 r. o gospodarce </w:t>
      </w:r>
      <w:r w:rsidR="00843C59">
        <w:rPr>
          <w:rFonts w:cstheme="minorHAnsi"/>
          <w:sz w:val="24"/>
          <w:szCs w:val="24"/>
        </w:rPr>
        <w:t>nieruchomościami</w:t>
      </w:r>
    </w:p>
    <w:p w14:paraId="5EA8D7DA" w14:textId="56F1604D" w:rsidR="0054244C" w:rsidRPr="00A1364D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cele związane z innym rozdysponowaniem nieruchomoś</w:t>
      </w:r>
      <w:r w:rsidR="00922630" w:rsidRPr="00A1364D">
        <w:rPr>
          <w:rFonts w:cstheme="minorHAnsi"/>
          <w:sz w:val="24"/>
          <w:szCs w:val="24"/>
        </w:rPr>
        <w:t>ci zgodnie z zasadami prawidłowej gospodarki.</w:t>
      </w:r>
    </w:p>
    <w:p w14:paraId="6006F157" w14:textId="23AEE962" w:rsidR="003356F8" w:rsidRDefault="00922630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zastrzega sobie prawo do wypowiedzenia umowy bez zachowania terminu wypowiedzenia w przypadku</w:t>
      </w:r>
      <w:r w:rsidR="003356F8">
        <w:rPr>
          <w:rFonts w:cstheme="minorHAnsi"/>
          <w:sz w:val="24"/>
          <w:szCs w:val="24"/>
        </w:rPr>
        <w:t>,</w:t>
      </w:r>
      <w:r w:rsidR="003356F8" w:rsidRPr="003356F8">
        <w:rPr>
          <w:rFonts w:cstheme="minorHAnsi"/>
          <w:sz w:val="24"/>
          <w:szCs w:val="24"/>
        </w:rPr>
        <w:t xml:space="preserve"> </w:t>
      </w:r>
      <w:r w:rsidR="003356F8" w:rsidRPr="00A1364D">
        <w:rPr>
          <w:rFonts w:cstheme="minorHAnsi"/>
          <w:sz w:val="24"/>
          <w:szCs w:val="24"/>
        </w:rPr>
        <w:t>gdy Dzierżawca</w:t>
      </w:r>
      <w:r w:rsidR="003356F8">
        <w:rPr>
          <w:rFonts w:cstheme="minorHAnsi"/>
          <w:sz w:val="24"/>
          <w:szCs w:val="24"/>
        </w:rPr>
        <w:t>:</w:t>
      </w:r>
    </w:p>
    <w:p w14:paraId="7ADE134E" w14:textId="5F142A7D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zalega z zapłatą czynszu </w:t>
      </w:r>
      <w:r w:rsidR="00922630" w:rsidRPr="00A1364D">
        <w:rPr>
          <w:rFonts w:cstheme="minorHAnsi"/>
          <w:sz w:val="24"/>
          <w:szCs w:val="24"/>
        </w:rPr>
        <w:t>za co najmniej 2 okresy płatności</w:t>
      </w:r>
    </w:p>
    <w:p w14:paraId="0655E7AB" w14:textId="1D49FC4B" w:rsidR="003356F8" w:rsidRDefault="00922630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użytkuje grunt niezgodnie z warunkami określonymi w umowie</w:t>
      </w:r>
    </w:p>
    <w:p w14:paraId="3A60984C" w14:textId="0C8288C4" w:rsidR="00487575" w:rsidRDefault="0048757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dokonał uszkodzenia </w:t>
      </w:r>
      <w:r w:rsidR="00003B4A">
        <w:rPr>
          <w:rFonts w:cstheme="minorHAnsi"/>
          <w:sz w:val="24"/>
          <w:szCs w:val="24"/>
        </w:rPr>
        <w:t>nawierzchni bądź urządzeń infrastruktury technicznej</w:t>
      </w:r>
    </w:p>
    <w:p w14:paraId="1594C918" w14:textId="1B84A817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zalega z płatnością podatku od nieruchomości</w:t>
      </w:r>
    </w:p>
    <w:p w14:paraId="640C361A" w14:textId="77777777" w:rsidR="00843C59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oddał przedmiot dzierżawy w używanie osobie trzeciej pod tytułem darmym lub odpłatnym bez zgody Wydzierżawiającego</w:t>
      </w:r>
    </w:p>
    <w:p w14:paraId="3C6BB052" w14:textId="77777777" w:rsidR="00AD7115" w:rsidRDefault="00843C59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</w:t>
      </w:r>
      <w:r w:rsidR="00AD711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dotrzyma</w:t>
      </w:r>
      <w:r w:rsidR="00AD7115">
        <w:rPr>
          <w:rFonts w:cstheme="minorHAnsi"/>
          <w:sz w:val="24"/>
          <w:szCs w:val="24"/>
        </w:rPr>
        <w:t>ł</w:t>
      </w:r>
      <w:r>
        <w:rPr>
          <w:rFonts w:cstheme="minorHAnsi"/>
          <w:sz w:val="24"/>
          <w:szCs w:val="24"/>
        </w:rPr>
        <w:t xml:space="preserve"> terminu, o którym mowa w § 4 ust. 1</w:t>
      </w:r>
      <w:r w:rsidR="0048757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umowy</w:t>
      </w:r>
    </w:p>
    <w:p w14:paraId="33813CD8" w14:textId="6FD97EE8" w:rsidR="003356F8" w:rsidRDefault="00AD711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naruszył zakazy, o których mowa w § 12 </w:t>
      </w:r>
      <w:r w:rsidR="006908FB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§ 13 umowy.</w:t>
      </w:r>
    </w:p>
    <w:p w14:paraId="22C31B5A" w14:textId="29E944F4" w:rsidR="00922630" w:rsidRDefault="00922630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</w:t>
      </w:r>
      <w:r w:rsidR="006D2418" w:rsidRPr="00A1364D">
        <w:rPr>
          <w:rFonts w:cstheme="minorHAnsi"/>
          <w:b/>
          <w:bCs/>
          <w:sz w:val="24"/>
          <w:szCs w:val="24"/>
        </w:rPr>
        <w:t>9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6A4CEDDE" w14:textId="0E748A06" w:rsidR="00843C59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Kara umowna</w:t>
      </w:r>
      <w:r w:rsidR="00FD4E12">
        <w:rPr>
          <w:rFonts w:cstheme="minorHAnsi"/>
          <w:b/>
          <w:bCs/>
          <w:sz w:val="24"/>
          <w:szCs w:val="24"/>
        </w:rPr>
        <w:t xml:space="preserve"> </w:t>
      </w:r>
    </w:p>
    <w:p w14:paraId="7AC01066" w14:textId="37C6F0F2" w:rsidR="006908FB" w:rsidRPr="006908FB" w:rsidRDefault="006908FB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5829D0">
        <w:rPr>
          <w:rFonts w:eastAsia="Times New Roman"/>
          <w:color w:val="000000" w:themeColor="text1"/>
          <w:sz w:val="24"/>
          <w:szCs w:val="24"/>
        </w:rPr>
        <w:t>Wydzierżawiający ma prawo żądania kary umownej w wysokości do 12-krotności miesięcznego czynszu, o którym mowa w § 5 ust. 1 pkt 1 w wypadku</w:t>
      </w:r>
      <w:r w:rsidR="005829D0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5829D0">
        <w:rPr>
          <w:rFonts w:eastAsia="Times New Roman"/>
          <w:color w:val="000000" w:themeColor="text1"/>
          <w:sz w:val="24"/>
          <w:szCs w:val="24"/>
        </w:rPr>
        <w:t>wykonani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a</w:t>
      </w:r>
      <w:r w:rsidRPr="005829D0">
        <w:rPr>
          <w:rFonts w:eastAsia="Times New Roman"/>
          <w:color w:val="000000" w:themeColor="text1"/>
          <w:sz w:val="24"/>
          <w:szCs w:val="24"/>
        </w:rPr>
        <w:t xml:space="preserve"> ogródka gastronomicznego niezgodnie z jego zatwierdzonym projektem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, złożonym do przetargu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45F73C5" w14:textId="006149B3" w:rsidR="00003B4A" w:rsidRPr="00003B4A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color w:val="000000" w:themeColor="text1"/>
          <w:sz w:val="24"/>
          <w:szCs w:val="24"/>
        </w:rPr>
        <w:t xml:space="preserve">Wydzierżawiający ma prawo żądania kary umownej w wysokości do </w:t>
      </w:r>
      <w:r w:rsidR="002F45F3">
        <w:rPr>
          <w:rFonts w:eastAsia="Times New Roman"/>
          <w:color w:val="000000" w:themeColor="text1"/>
          <w:sz w:val="24"/>
          <w:szCs w:val="24"/>
        </w:rPr>
        <w:t>3</w:t>
      </w:r>
      <w:r w:rsidRPr="00487575">
        <w:rPr>
          <w:rFonts w:eastAsia="Times New Roman"/>
          <w:color w:val="000000" w:themeColor="text1"/>
          <w:sz w:val="24"/>
          <w:szCs w:val="24"/>
        </w:rPr>
        <w:t>-krotności miesięcznego czynszu</w:t>
      </w:r>
      <w:r>
        <w:rPr>
          <w:rFonts w:eastAsia="Times New Roman"/>
          <w:color w:val="000000" w:themeColor="text1"/>
          <w:sz w:val="24"/>
          <w:szCs w:val="24"/>
        </w:rPr>
        <w:t xml:space="preserve">, o którym mowa w § 5 ust. 1 pkt 1 </w:t>
      </w:r>
      <w:r w:rsidRPr="00487575">
        <w:rPr>
          <w:rFonts w:eastAsia="Times New Roman"/>
          <w:color w:val="000000" w:themeColor="text1"/>
          <w:sz w:val="24"/>
          <w:szCs w:val="24"/>
        </w:rPr>
        <w:t xml:space="preserve">w wypadku niewywiązania się przez Dzierżawcę z </w:t>
      </w:r>
      <w:r w:rsidR="006908FB">
        <w:rPr>
          <w:rFonts w:eastAsia="Times New Roman"/>
          <w:color w:val="000000" w:themeColor="text1"/>
          <w:sz w:val="24"/>
          <w:szCs w:val="24"/>
        </w:rPr>
        <w:t xml:space="preserve">pozostałych </w:t>
      </w:r>
      <w:r w:rsidRPr="00487575">
        <w:rPr>
          <w:rFonts w:eastAsia="Times New Roman"/>
          <w:color w:val="000000" w:themeColor="text1"/>
          <w:sz w:val="24"/>
          <w:szCs w:val="24"/>
        </w:rPr>
        <w:t>obowiązków określonych w umowie.</w:t>
      </w:r>
    </w:p>
    <w:p w14:paraId="4878A01C" w14:textId="1044A038" w:rsidR="00487575" w:rsidRPr="00487575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sz w:val="24"/>
          <w:szCs w:val="24"/>
        </w:rPr>
        <w:t>W przypadku</w:t>
      </w:r>
      <w:r w:rsidR="00003B4A">
        <w:rPr>
          <w:sz w:val="24"/>
          <w:szCs w:val="24"/>
        </w:rPr>
        <w:t>, gdy Dzierżawca</w:t>
      </w:r>
      <w:r w:rsidR="00003B4A"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>wyrządził Wydzierżawiającemu</w:t>
      </w:r>
      <w:r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 xml:space="preserve">szkodę Wydzierżawiający </w:t>
      </w:r>
      <w:r w:rsidRPr="00487575">
        <w:rPr>
          <w:sz w:val="24"/>
          <w:szCs w:val="24"/>
        </w:rPr>
        <w:t xml:space="preserve">może domagać się zapłaty odszkodowania uzupełniającego przewyższającego zastrzeżoną karę umowną, wynikającą z kosztów poniesionych przez Wydzierżawiającego. </w:t>
      </w:r>
    </w:p>
    <w:p w14:paraId="5476AE65" w14:textId="71891B86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20.</w:t>
      </w:r>
    </w:p>
    <w:p w14:paraId="33F1C666" w14:textId="648D716C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umowy</w:t>
      </w:r>
    </w:p>
    <w:p w14:paraId="680D2CD5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Wszelkie zmiany umowy wymagają formy pisemnej pod rygorem nieważności</w:t>
      </w:r>
    </w:p>
    <w:p w14:paraId="5C7DE6E8" w14:textId="21452C8E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21.</w:t>
      </w:r>
    </w:p>
    <w:p w14:paraId="75CB01C6" w14:textId="37E29C0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Postanowienia końcowe</w:t>
      </w:r>
    </w:p>
    <w:p w14:paraId="651031F6" w14:textId="58351B77" w:rsidR="006D2418" w:rsidRPr="00A1364D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Spory wynikłe na tle wykonania umowy podlegają orzecznictwu są powszechnego </w:t>
      </w:r>
      <w:r w:rsidR="003356F8">
        <w:rPr>
          <w:rFonts w:cstheme="minorHAnsi"/>
          <w:sz w:val="24"/>
          <w:szCs w:val="24"/>
        </w:rPr>
        <w:t>właściwego dla siedziby Wydzierżawiającego</w:t>
      </w:r>
      <w:r w:rsidRPr="00A1364D">
        <w:rPr>
          <w:rFonts w:cstheme="minorHAnsi"/>
          <w:sz w:val="24"/>
          <w:szCs w:val="24"/>
        </w:rPr>
        <w:t>.</w:t>
      </w:r>
    </w:p>
    <w:p w14:paraId="51AFD223" w14:textId="77777777" w:rsidR="00843C59" w:rsidRPr="00843C59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 sprawach nieuregulowanych umow</w:t>
      </w:r>
      <w:r w:rsidR="003356F8" w:rsidRPr="00843C59">
        <w:rPr>
          <w:rFonts w:cstheme="minorHAnsi"/>
          <w:sz w:val="24"/>
          <w:szCs w:val="24"/>
        </w:rPr>
        <w:t>ą</w:t>
      </w:r>
      <w:r w:rsidRPr="00843C59">
        <w:rPr>
          <w:rFonts w:cstheme="minorHAnsi"/>
          <w:sz w:val="24"/>
          <w:szCs w:val="24"/>
        </w:rPr>
        <w:t xml:space="preserve"> mają zastosowanie przepisy Kodeksu cywilnego</w:t>
      </w:r>
      <w:r w:rsidR="00843C59" w:rsidRPr="00843C59">
        <w:rPr>
          <w:rFonts w:cstheme="minorHAnsi"/>
          <w:sz w:val="24"/>
          <w:szCs w:val="24"/>
        </w:rPr>
        <w:t>.</w:t>
      </w:r>
    </w:p>
    <w:p w14:paraId="658E581E" w14:textId="611D7A4E" w:rsidR="00843C59" w:rsidRPr="00843C59" w:rsidRDefault="00843C59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Umowa została przez strony podpisana w trzech jednobrzmiących egzemplarzach - dwa egzemplarze otrzymuje Wydzierżawiający, jeden – Dzierżawca.</w:t>
      </w:r>
    </w:p>
    <w:p w14:paraId="3FAF57B0" w14:textId="0B89708C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22.</w:t>
      </w:r>
    </w:p>
    <w:p w14:paraId="32AF6BD3" w14:textId="09748DD2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Klauzula RODO</w:t>
      </w:r>
    </w:p>
    <w:p w14:paraId="44C3C005" w14:textId="38FF0FB6" w:rsidR="006D2418" w:rsidRPr="00A1364D" w:rsidRDefault="006D2418" w:rsidP="003356F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wyraża zgodę na przetwarzanie przez Wydzierżawiającego danych osobowych w</w:t>
      </w:r>
      <w:r w:rsidR="003356F8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celach</w:t>
      </w:r>
      <w:r w:rsidR="00FC4883" w:rsidRPr="00A1364D">
        <w:rPr>
          <w:rFonts w:cstheme="minorHAnsi"/>
          <w:sz w:val="24"/>
          <w:szCs w:val="24"/>
        </w:rPr>
        <w:t xml:space="preserve"> związanych z </w:t>
      </w:r>
      <w:r w:rsidR="005829D0">
        <w:rPr>
          <w:rFonts w:cstheme="minorHAnsi"/>
          <w:sz w:val="24"/>
          <w:szCs w:val="24"/>
        </w:rPr>
        <w:t>udziałem z postępowaniu przetargowym</w:t>
      </w:r>
      <w:r w:rsidR="00FC4883" w:rsidRPr="00A1364D">
        <w:rPr>
          <w:rFonts w:cstheme="minorHAnsi"/>
          <w:sz w:val="24"/>
          <w:szCs w:val="24"/>
        </w:rPr>
        <w:t xml:space="preserve"> i</w:t>
      </w:r>
      <w:r w:rsidR="003356F8">
        <w:rPr>
          <w:rFonts w:cstheme="minorHAnsi"/>
          <w:sz w:val="24"/>
          <w:szCs w:val="24"/>
        </w:rPr>
        <w:t> </w:t>
      </w:r>
      <w:r w:rsidR="00FC4883" w:rsidRPr="00A1364D">
        <w:rPr>
          <w:rFonts w:cstheme="minorHAnsi"/>
          <w:sz w:val="24"/>
          <w:szCs w:val="24"/>
        </w:rPr>
        <w:t>wykonaniem zapisów niniejszej umowy dzierżawy, a także ich przetwarzania w systemach informatycznych, kartotekach, wykazach i innych zbiorach ewidencyjnych danych osobowych, z uwagi na realizację powyższych zada</w:t>
      </w:r>
      <w:r w:rsidR="005829D0">
        <w:rPr>
          <w:rFonts w:cstheme="minorHAnsi"/>
          <w:sz w:val="24"/>
          <w:szCs w:val="24"/>
        </w:rPr>
        <w:t>ń</w:t>
      </w:r>
      <w:r w:rsidR="00FC4883" w:rsidRPr="00A1364D">
        <w:rPr>
          <w:rFonts w:cstheme="minorHAnsi"/>
          <w:sz w:val="24"/>
          <w:szCs w:val="24"/>
        </w:rPr>
        <w:t xml:space="preserve">. </w:t>
      </w:r>
      <w:r w:rsidR="003356F8">
        <w:rPr>
          <w:rFonts w:cstheme="minorHAnsi"/>
          <w:sz w:val="24"/>
          <w:szCs w:val="24"/>
        </w:rPr>
        <w:t>Klauzula dotycząca ochrony danych osobowych stanowi załącznik nr 2 do umowy.</w:t>
      </w:r>
    </w:p>
    <w:p w14:paraId="4EAE1352" w14:textId="5796FB88" w:rsidR="006D2418" w:rsidRPr="003356F8" w:rsidRDefault="003356F8" w:rsidP="00A1364D">
      <w:pPr>
        <w:spacing w:before="120" w:after="0" w:line="240" w:lineRule="auto"/>
        <w:ind w:left="357" w:hanging="357"/>
        <w:rPr>
          <w:rFonts w:cstheme="minorHAnsi"/>
          <w:b/>
          <w:bCs/>
          <w:sz w:val="24"/>
          <w:szCs w:val="24"/>
        </w:rPr>
      </w:pPr>
      <w:r w:rsidRPr="003356F8">
        <w:rPr>
          <w:rFonts w:cstheme="minorHAnsi"/>
          <w:b/>
          <w:bCs/>
          <w:sz w:val="24"/>
          <w:szCs w:val="24"/>
        </w:rPr>
        <w:t>Wydzierżawiający:</w:t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  <w:t>Dzierżawca:</w:t>
      </w:r>
    </w:p>
    <w:p w14:paraId="07280CF4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71C394E4" w14:textId="77777777" w:rsidR="00922630" w:rsidRPr="00A1364D" w:rsidRDefault="00922630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55746FB" w14:textId="77777777" w:rsidR="00104536" w:rsidRPr="00A1364D" w:rsidRDefault="00104536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04AFA4D" w14:textId="77777777" w:rsidR="0064404E" w:rsidRPr="00A1364D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sz w:val="24"/>
          <w:szCs w:val="24"/>
        </w:rPr>
      </w:pPr>
    </w:p>
    <w:p w14:paraId="37714420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F4F4589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F2B5E4D" w14:textId="1F6B2F3B" w:rsidR="00504F7C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1 do umowy dzierżawy nr ……………… z dnia ……………………….</w:t>
      </w:r>
    </w:p>
    <w:p w14:paraId="6DCD9F63" w14:textId="55B1CBB1" w:rsidR="008162B7" w:rsidRDefault="008162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0BB19" w14:textId="7B34375B" w:rsidR="008162B7" w:rsidRPr="00A1364D" w:rsidRDefault="008162B7" w:rsidP="008162B7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2 do umowy dzierżawy nr ……………… z dnia ……………………….</w:t>
      </w:r>
    </w:p>
    <w:p w14:paraId="20E030E6" w14:textId="7636D94A" w:rsidR="00931534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4"/>
        <w:gridCol w:w="6751"/>
      </w:tblGrid>
      <w:tr w:rsidR="008162B7" w:rsidRPr="008C0DF0" w14:paraId="4AE2B112" w14:textId="77777777" w:rsidTr="000C7DC6">
        <w:trPr>
          <w:trHeight w:val="584"/>
        </w:trPr>
        <w:tc>
          <w:tcPr>
            <w:tcW w:w="9405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AAE2EB1" w14:textId="77777777" w:rsidR="008162B7" w:rsidRPr="008C0DF0" w:rsidRDefault="008162B7" w:rsidP="000C7DC6">
            <w:pPr>
              <w:jc w:val="center"/>
              <w:rPr>
                <w:rFonts w:ascii="Calibri" w:hAnsi="Calibri" w:cs="Calibri"/>
                <w:b/>
                <w:bCs/>
                <w:i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t xml:space="preserve">Informacja  dot. przetwarzania danych osobowych dla osób reprezentujących Stronę umowy zawartej </w:t>
            </w: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br/>
              <w:t>z Centrum Usług Komunalnych w Częstochowie oraz osób wyznaczonych przez Stronę umowy do kontaktu w zakresie obsługi umowy</w:t>
            </w:r>
          </w:p>
          <w:p w14:paraId="474205BB" w14:textId="77777777" w:rsidR="008162B7" w:rsidRPr="008C0DF0" w:rsidRDefault="008162B7" w:rsidP="000C7DC6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0DF0">
              <w:rPr>
                <w:rFonts w:ascii="Calibri" w:hAnsi="Calibri" w:cs="Calibri"/>
                <w:sz w:val="22"/>
                <w:szCs w:val="22"/>
              </w:rPr>
              <w:t xml:space="preserve">Realizując obowiązek informacyjny w związku z wymaganiami art. 13 i 14 Rozporządzenia Parlamentu Europejskiego i Rady (UE) 2016/679 z dnia 27 kwietnia 2016 r. w sprawie ochrony osób fizycznych </w:t>
            </w:r>
            <w:r w:rsidRPr="008C0DF0">
              <w:rPr>
                <w:rFonts w:ascii="Calibri" w:hAnsi="Calibri" w:cs="Calibri"/>
                <w:sz w:val="22"/>
                <w:szCs w:val="22"/>
              </w:rPr>
              <w:br/>
              <w:t xml:space="preserve">w związku z przetwarzaniem danych osobowych i w sprawie swobodnego przepływu takich danych oraz uchylenia dyrektywy 95/46/WE (ogólne rozporządzenie o ochronie danych) (Dz. Urz. UE L 119 z 04.05.2016, str. 1 z późn. zm.), </w:t>
            </w:r>
            <w:r w:rsidRPr="008C0DF0">
              <w:rPr>
                <w:rFonts w:ascii="Calibri" w:hAnsi="Calibri" w:cs="Calibri"/>
                <w:noProof/>
                <w:sz w:val="22"/>
                <w:szCs w:val="22"/>
              </w:rPr>
              <w:t xml:space="preserve">w skrócie </w:t>
            </w:r>
            <w:r w:rsidRPr="008C0DF0">
              <w:rPr>
                <w:rFonts w:ascii="Calibri" w:hAnsi="Calibri" w:cs="Calibri"/>
                <w:b/>
                <w:sz w:val="22"/>
                <w:szCs w:val="22"/>
              </w:rPr>
              <w:t>RODO</w:t>
            </w:r>
            <w:r w:rsidRPr="008C0DF0">
              <w:rPr>
                <w:rFonts w:ascii="Calibri" w:hAnsi="Calibri" w:cs="Calibri"/>
                <w:sz w:val="22"/>
                <w:szCs w:val="22"/>
              </w:rPr>
              <w:t xml:space="preserve"> informujemy, że:</w:t>
            </w:r>
          </w:p>
        </w:tc>
      </w:tr>
      <w:tr w:rsidR="008162B7" w:rsidRPr="008C0DF0" w14:paraId="6F18A05A" w14:textId="77777777" w:rsidTr="000C7DC6">
        <w:trPr>
          <w:trHeight w:val="692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5AFED1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TOŻSAMOŚĆ ADMINISTRATORA</w:t>
            </w:r>
          </w:p>
        </w:tc>
        <w:tc>
          <w:tcPr>
            <w:tcW w:w="6751" w:type="dxa"/>
            <w:hideMark/>
          </w:tcPr>
          <w:p w14:paraId="79272DE5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Administratorem Pana/Pani danych osobowych</w:t>
            </w:r>
            <w:r w:rsidRPr="008C0DF0">
              <w:rPr>
                <w:rFonts w:ascii="Calibri" w:eastAsia="Arial" w:hAnsi="Calibri" w:cs="Calibri"/>
              </w:rPr>
              <w:t xml:space="preserve"> przetwarzanych w związku </w:t>
            </w:r>
            <w:r w:rsidRPr="008C0DF0">
              <w:rPr>
                <w:rFonts w:ascii="Calibri" w:eastAsia="Arial" w:hAnsi="Calibri" w:cs="Calibri"/>
              </w:rPr>
              <w:br/>
              <w:t>z zawartą umową</w:t>
            </w:r>
            <w:r w:rsidRPr="008C0DF0">
              <w:rPr>
                <w:rFonts w:ascii="Calibri" w:hAnsi="Calibri" w:cs="Calibri"/>
              </w:rPr>
              <w:t xml:space="preserve"> </w:t>
            </w:r>
            <w:r w:rsidRPr="008C0DF0">
              <w:rPr>
                <w:rFonts w:ascii="Calibri" w:hAnsi="Calibri" w:cs="Calibri"/>
                <w:lang w:eastAsia="pl-PL"/>
              </w:rPr>
              <w:t>jest Centrum Usług Komunalnych w Częstochowie (CUK).</w:t>
            </w:r>
          </w:p>
        </w:tc>
      </w:tr>
      <w:tr w:rsidR="008162B7" w:rsidRPr="008C0DF0" w14:paraId="19F72A10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1ECC87C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ADMINISTRATORA</w:t>
            </w:r>
          </w:p>
          <w:p w14:paraId="278159C6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285DC62A" w14:textId="77777777" w:rsidR="008162B7" w:rsidRPr="008C0DF0" w:rsidRDefault="008162B7" w:rsidP="000C7DC6">
            <w:pPr>
              <w:widowControl w:val="0"/>
              <w:autoSpaceDE w:val="0"/>
              <w:contextualSpacing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Z administratorem danych można skontaktować się w następujący sposób:</w:t>
            </w:r>
          </w:p>
          <w:p w14:paraId="30880CCE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listownie na adres siedziby administratora: Centrum Usług Komunalnych </w:t>
            </w:r>
            <w:r w:rsidRPr="008C0DF0">
              <w:rPr>
                <w:rFonts w:ascii="Calibri" w:hAnsi="Calibri" w:cs="Calibri"/>
                <w:lang w:eastAsia="pl-PL"/>
              </w:rPr>
              <w:br/>
              <w:t>w Częstochowie, ul. Nowowiejskiego 10/12, 42-217 Częstochowa;</w:t>
            </w:r>
          </w:p>
          <w:p w14:paraId="6E60029D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34 322 60 37;</w:t>
            </w:r>
          </w:p>
          <w:p w14:paraId="745141AF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za pośrednictwem poczty elektronicznej: </w:t>
            </w:r>
            <w:hyperlink r:id="rId8" w:history="1">
              <w:r w:rsidRPr="008C0DF0">
                <w:rPr>
                  <w:rFonts w:ascii="Calibri" w:hAnsi="Calibri" w:cs="Calibri"/>
                  <w:lang w:eastAsia="pl-PL"/>
                </w:rPr>
                <w:t>cuk@cuk.czestochowa.pl</w:t>
              </w:r>
            </w:hyperlink>
            <w:r w:rsidRPr="008C0DF0">
              <w:rPr>
                <w:rFonts w:ascii="Calibri" w:hAnsi="Calibri" w:cs="Calibri"/>
              </w:rPr>
              <w:t>;</w:t>
            </w:r>
            <w:r w:rsidRPr="008C0DF0">
              <w:rPr>
                <w:rFonts w:ascii="Calibri" w:hAnsi="Calibri" w:cs="Calibri"/>
                <w:lang w:eastAsia="pl-PL"/>
              </w:rPr>
              <w:t xml:space="preserve"> </w:t>
            </w:r>
          </w:p>
          <w:p w14:paraId="6C51D221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przez elektroniczną skrytkę podawczą ePUAP na adres skrytki:/CUKCZESTOCHOWA/SkrytkaESP</w:t>
            </w:r>
          </w:p>
        </w:tc>
      </w:tr>
      <w:tr w:rsidR="008162B7" w:rsidRPr="008C0DF0" w14:paraId="7C986916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A1554D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INSPEKTORA OCHRONY DANYCH</w:t>
            </w:r>
          </w:p>
          <w:p w14:paraId="5F64C2AD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378D4961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Administrator wyznaczył inspektora ochrony danych, z którym można się skontaktować w następujący sposób:</w:t>
            </w:r>
          </w:p>
          <w:p w14:paraId="4244E29C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Style w:val="Hipercze"/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za pośrednictwem poczty elektronicznej: </w:t>
            </w:r>
            <w:hyperlink r:id="rId9" w:history="1">
              <w:r w:rsidRPr="008C0DF0">
                <w:rPr>
                  <w:rStyle w:val="Hipercze"/>
                  <w:rFonts w:ascii="Calibri" w:hAnsi="Calibri" w:cs="Calibri"/>
                </w:rPr>
                <w:t>iod@cuk.czestochowa.pl</w:t>
              </w:r>
            </w:hyperlink>
            <w:r w:rsidRPr="008C0DF0">
              <w:rPr>
                <w:rStyle w:val="Hipercze"/>
                <w:rFonts w:ascii="Calibri" w:hAnsi="Calibri" w:cs="Calibri"/>
              </w:rPr>
              <w:t>;</w:t>
            </w:r>
          </w:p>
          <w:p w14:paraId="67B64260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listownie na adres siedziby administratora: Centrum Usług Komunalnych w Częstochowie, </w:t>
            </w:r>
            <w:r w:rsidRPr="008C0DF0">
              <w:rPr>
                <w:rFonts w:ascii="Calibri" w:hAnsi="Calibri" w:cs="Calibri"/>
                <w:lang w:eastAsia="pl-PL"/>
              </w:rPr>
              <w:t>ul. Nowowiejskiego 10/12, 42-217 Częstochowa;</w:t>
            </w:r>
          </w:p>
          <w:p w14:paraId="561D568F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34 322 60 37.</w:t>
            </w:r>
          </w:p>
          <w:p w14:paraId="3E8E8530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 inspektorem ochrony danych można kontaktować się we wszystkich sprawach związanych z przetwarzaniem danych osobowych w Centrum Usług Komunalnych w Częstochowie oraz z wykonywaniem praw przysługujących Pan/Pani na mocy RODO. </w:t>
            </w:r>
          </w:p>
        </w:tc>
      </w:tr>
      <w:tr w:rsidR="008162B7" w:rsidRPr="008C0DF0" w14:paraId="55F15B85" w14:textId="77777777" w:rsidTr="000C7DC6">
        <w:trPr>
          <w:trHeight w:val="1539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E046B5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CELE I PODSTAWA PRAWNA PRZETWARZANIA</w:t>
            </w:r>
          </w:p>
          <w:p w14:paraId="0A97270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</w:tcPr>
          <w:p w14:paraId="63BFF39B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Dane osobowe osób reprezentujących Stronę umowy i/lub osób wyznaczonych do kontaktu będą przetwarzane w celu realizacji umowy. </w:t>
            </w:r>
            <w:r w:rsidRPr="008C0DF0">
              <w:rPr>
                <w:rFonts w:ascii="Calibri" w:hAnsi="Calibri" w:cs="Calibri"/>
              </w:rPr>
              <w:br/>
              <w:t>W związku z tym będziemy przetwarzać Pana/Pani dane, aby kontaktować się w bieżących sprawach związanych z wykonaniem umowy oraz realizacji ewentualnych roszczeń wynikających z umowy. Podstawą prawną przetwarzania danych jest art. 6 ust. 1 lit. b RODO.</w:t>
            </w:r>
          </w:p>
        </w:tc>
      </w:tr>
      <w:tr w:rsidR="008162B7" w:rsidRPr="008C0DF0" w14:paraId="0EF03792" w14:textId="77777777" w:rsidTr="000C7DC6">
        <w:trPr>
          <w:trHeight w:val="5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2750F1D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ODBIORCY DANYCH</w:t>
            </w:r>
          </w:p>
          <w:p w14:paraId="675A3D2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highlight w:val="yellow"/>
                <w:lang w:eastAsia="pl-PL"/>
              </w:rPr>
            </w:pPr>
          </w:p>
        </w:tc>
        <w:tc>
          <w:tcPr>
            <w:tcW w:w="6751" w:type="dxa"/>
            <w:hideMark/>
          </w:tcPr>
          <w:p w14:paraId="0BE9445C" w14:textId="77777777" w:rsidR="008162B7" w:rsidRPr="008C0DF0" w:rsidRDefault="008162B7" w:rsidP="000C7DC6">
            <w:pPr>
              <w:tabs>
                <w:tab w:val="left" w:pos="142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Odbiorcami, do których mogą być przekazywane Pana/Pani dane osobowe są podmioty uprawnione do ich przetwarzania na podstawie przepisów prawa. Odrębną kategorią odbiorców, którym mogą być ujawnione Pana/Pani dane są </w:t>
            </w:r>
            <w:r w:rsidRPr="008C0DF0">
              <w:rPr>
                <w:rFonts w:ascii="Calibri" w:hAnsi="Calibri" w:cs="Calibri"/>
                <w:lang w:eastAsia="pl-PL"/>
              </w:rPr>
              <w:t>podmioty uprawnione do obsługi doręczeń (Poczta Polska, kurierzy itp.), podmioty świadczące usługi doręczania przy użyciu środków komunikacji elektronicznej (ePUAP, poczta elektroniczna – H88 S.A. ul. Roosevelta 22, 60-829 Poznań)</w:t>
            </w:r>
            <w:r w:rsidRPr="008C0DF0">
              <w:rPr>
                <w:rFonts w:ascii="Calibri" w:hAnsi="Calibri" w:cs="Calibri"/>
              </w:rPr>
              <w:t xml:space="preserve"> oraz podmioty wspierające administratora w wypełnianiu uprawnień i obowiązków oraz świadczeniu usług, w tym zapewniających asystę i wsparcie techniczne dla </w:t>
            </w:r>
            <w:r w:rsidRPr="008C0DF0">
              <w:rPr>
                <w:rFonts w:ascii="Calibri" w:hAnsi="Calibri" w:cs="Calibri"/>
              </w:rPr>
              <w:lastRenderedPageBreak/>
              <w:t>użytkowanych w CUK systemów informatycznych tj.</w:t>
            </w:r>
            <w:r w:rsidRPr="008C0DF0">
              <w:rPr>
                <w:rFonts w:ascii="Calibri" w:hAnsi="Calibri" w:cs="Calibri"/>
                <w:lang w:eastAsia="pl-PL"/>
              </w:rPr>
              <w:t xml:space="preserve"> MiCOMP Sp. z o.o. ul. Astrów 7, 40-045 Katowice, Zeto Solutions Sp. z o. o. z siedzibą w Olsztynie, ul. Seweryna Pieniężnego 6/7, 10-005 Olsztyn i SENI Sebastian Nieradkiewicz, ul. Glogera 12/14 lok. 1, 42-217 Częstochowa</w:t>
            </w:r>
            <w:r w:rsidRPr="008C0DF0">
              <w:rPr>
                <w:rFonts w:ascii="Calibri" w:hAnsi="Calibri" w:cs="Calibri"/>
              </w:rPr>
              <w:t xml:space="preserve">, przy czym zakres przekazania danych tym odbiorcom ograniczony jest wyłącznie do możliwości zapoznania się z tymi danymi w związku ze świadczeniem usług wsparcia technicznego </w:t>
            </w:r>
            <w:r w:rsidRPr="008C0DF0">
              <w:rPr>
                <w:rFonts w:ascii="Calibri" w:hAnsi="Calibri" w:cs="Calibri"/>
              </w:rPr>
              <w:br/>
              <w:t>i usuwaniem awarii.</w:t>
            </w:r>
          </w:p>
        </w:tc>
      </w:tr>
      <w:tr w:rsidR="008162B7" w:rsidRPr="008C0DF0" w14:paraId="022BC225" w14:textId="77777777" w:rsidTr="000C7DC6">
        <w:trPr>
          <w:trHeight w:val="1005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0908DB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lastRenderedPageBreak/>
              <w:t>OKRES PRZECHOWYWANIA DANYCH</w:t>
            </w:r>
          </w:p>
        </w:tc>
        <w:tc>
          <w:tcPr>
            <w:tcW w:w="6751" w:type="dxa"/>
          </w:tcPr>
          <w:p w14:paraId="34998FBB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Pani/Pana dane osobowe będą przetwarzane przez okres obowiązywania umowy. Dane będą następnie przechowywane w celach archiwalnych, przez okres 10 lat, zgodnie z Jednolitym Rzeczowym Wykazem Akt Centrum Usług Komunalnych w Częstochowie.</w:t>
            </w:r>
          </w:p>
        </w:tc>
      </w:tr>
      <w:tr w:rsidR="008162B7" w:rsidRPr="008C0DF0" w14:paraId="01DDE301" w14:textId="77777777" w:rsidTr="000C7DC6">
        <w:trPr>
          <w:trHeight w:val="14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3C3A44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PRAWA PODMIOTÓW DANYCH</w:t>
            </w:r>
          </w:p>
          <w:p w14:paraId="6383649C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42B79375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Na zasadach określonych przepisami RODO przysługuje Panu/Pani prawo żądania od Administratora:</w:t>
            </w:r>
          </w:p>
          <w:p w14:paraId="17A0C0BB" w14:textId="77777777" w:rsidR="008162B7" w:rsidRPr="008C0DF0" w:rsidRDefault="008162B7" w:rsidP="000C7DC6">
            <w:pPr>
              <w:tabs>
                <w:tab w:val="left" w:pos="181"/>
              </w:tabs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a. dostępu do treści swoich danych osobowych; </w:t>
            </w:r>
          </w:p>
          <w:p w14:paraId="0D0E7584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sprostowania (poprawiania) swoich danych osobowych;</w:t>
            </w:r>
          </w:p>
          <w:p w14:paraId="7EBF098A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usunięcia swoich danych osobowych po upływie wskazanego okresu lub ograniczenia ich przetwarzania.</w:t>
            </w:r>
          </w:p>
        </w:tc>
      </w:tr>
      <w:tr w:rsidR="008162B7" w:rsidRPr="008C0DF0" w14:paraId="7AF6F41D" w14:textId="77777777" w:rsidTr="000C7DC6">
        <w:trPr>
          <w:trHeight w:val="1267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85A582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PRAWO WNIESIENIA SKARGI DO ORGANU NADZORCZEGO</w:t>
            </w:r>
          </w:p>
          <w:p w14:paraId="7CF5CD1A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7CCA60F8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Gdy uzna Pan/Pani, że przetwarzanie Pana/Pani danych osobowych narusza przepisy o ochronie danych osobowych przysługuje Panu/Pani prawo wniesienia skargi do organu nadzorczego, którym jest Prezes Urzędu Ochrony Danych Osobowych. (Prezes Urzędu Ochrony Danych Osobowych, 00-193 Warszawa, ul. Stawki 2, tel. 22 531 03 00).</w:t>
            </w:r>
          </w:p>
        </w:tc>
      </w:tr>
      <w:tr w:rsidR="008162B7" w:rsidRPr="008C0DF0" w14:paraId="67BC5CE6" w14:textId="77777777" w:rsidTr="000C7DC6">
        <w:trPr>
          <w:trHeight w:val="120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EFFFDA2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INFORMACJA O DOWOLNOŚCI LUB OBOWIĄZKU PODANIA DANYCH</w:t>
            </w:r>
          </w:p>
        </w:tc>
        <w:tc>
          <w:tcPr>
            <w:tcW w:w="6751" w:type="dxa"/>
            <w:hideMark/>
          </w:tcPr>
          <w:p w14:paraId="6DB22EDA" w14:textId="77777777" w:rsidR="008162B7" w:rsidRPr="008C0DF0" w:rsidRDefault="008162B7" w:rsidP="008162B7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Calibri" w:eastAsia="Arial" w:hAnsi="Calibri" w:cs="Calibri"/>
              </w:rPr>
            </w:pPr>
            <w:r w:rsidRPr="008C0DF0">
              <w:rPr>
                <w:rFonts w:ascii="Calibri" w:eastAsia="Arial" w:hAnsi="Calibri" w:cs="Calibri"/>
              </w:rPr>
              <w:t xml:space="preserve">Podanie  danych osób reprezentujących Stronę umowy jest niezbędne do zawarcia umowy, a brak tych danych może spowodować niemożność zawarcia umowy. Podanie danych osób wyznaczonych do kontaktu </w:t>
            </w:r>
            <w:r w:rsidRPr="008C0DF0">
              <w:rPr>
                <w:rFonts w:ascii="Calibri" w:eastAsia="Arial" w:hAnsi="Calibri" w:cs="Calibri"/>
              </w:rPr>
              <w:br/>
              <w:t>w zakresie umowy jest dobrowolne.</w:t>
            </w:r>
          </w:p>
        </w:tc>
      </w:tr>
      <w:tr w:rsidR="008162B7" w:rsidRPr="008C0DF0" w14:paraId="40687051" w14:textId="77777777" w:rsidTr="000C7DC6">
        <w:trPr>
          <w:trHeight w:val="577"/>
        </w:trPr>
        <w:tc>
          <w:tcPr>
            <w:tcW w:w="2654" w:type="dxa"/>
            <w:shd w:val="clear" w:color="auto" w:fill="D9D9D9"/>
            <w:vAlign w:val="center"/>
          </w:tcPr>
          <w:p w14:paraId="4044DF9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ŹRÓDŁO POCHODZENIA DANYCH OSOBOWYCH</w:t>
            </w:r>
          </w:p>
        </w:tc>
        <w:tc>
          <w:tcPr>
            <w:tcW w:w="6751" w:type="dxa"/>
          </w:tcPr>
          <w:p w14:paraId="2D416264" w14:textId="77777777" w:rsidR="008162B7" w:rsidRPr="008C0DF0" w:rsidRDefault="008162B7" w:rsidP="000C7DC6">
            <w:pPr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Jeżeli  administrator  nie  uzyskał  danych  osobowych  bezpośrednio  od Pana/Pani,  informujemy,  że  dane  osobowe  zostały  uzyskane  od  Strony  umowy,  która wskazała Pana/Panią jako osobę kontaktową w celu obsługi zawartej z CUK umowy. Dane osobowe, które zostały przekazane CUK to: imię i nazwisko, stanowisko lub funkcja oraz służbowe dane kontaktowe (m.in. adres poczty elektronicznej, numer telefonu).</w:t>
            </w:r>
          </w:p>
        </w:tc>
      </w:tr>
    </w:tbl>
    <w:p w14:paraId="313ADFF3" w14:textId="77777777" w:rsidR="008162B7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4689D11" w14:textId="77777777" w:rsidR="00931534" w:rsidRPr="00A1364D" w:rsidRDefault="00931534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3C5E51A5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96EF0D3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01985E1" w14:textId="77777777" w:rsidR="00FD3C67" w:rsidRPr="00A1364D" w:rsidRDefault="00FD3C67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sectPr w:rsidR="00FD3C67" w:rsidRPr="00A13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A4FEE" w14:textId="77777777" w:rsidR="00985343" w:rsidRDefault="00985343" w:rsidP="00F80F1F">
      <w:pPr>
        <w:spacing w:after="0" w:line="240" w:lineRule="auto"/>
      </w:pPr>
      <w:r>
        <w:separator/>
      </w:r>
    </w:p>
  </w:endnote>
  <w:endnote w:type="continuationSeparator" w:id="0">
    <w:p w14:paraId="684CA66C" w14:textId="77777777" w:rsidR="00985343" w:rsidRDefault="00985343" w:rsidP="00F8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ACFC9" w14:textId="77777777" w:rsidR="00985343" w:rsidRDefault="00985343" w:rsidP="00F80F1F">
      <w:pPr>
        <w:spacing w:after="0" w:line="240" w:lineRule="auto"/>
      </w:pPr>
      <w:r>
        <w:separator/>
      </w:r>
    </w:p>
  </w:footnote>
  <w:footnote w:type="continuationSeparator" w:id="0">
    <w:p w14:paraId="5B6B55DB" w14:textId="77777777" w:rsidR="00985343" w:rsidRDefault="00985343" w:rsidP="00F80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D52"/>
    <w:multiLevelType w:val="hybridMultilevel"/>
    <w:tmpl w:val="65B89A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5AA9"/>
    <w:multiLevelType w:val="hybridMultilevel"/>
    <w:tmpl w:val="8C2CEB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74"/>
    <w:multiLevelType w:val="multilevel"/>
    <w:tmpl w:val="765A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2"/>
        <w:szCs w:val="22"/>
      </w:rPr>
    </w:lvl>
  </w:abstractNum>
  <w:abstractNum w:abstractNumId="3" w15:restartNumberingAfterBreak="0">
    <w:nsid w:val="0E656ADD"/>
    <w:multiLevelType w:val="hybridMultilevel"/>
    <w:tmpl w:val="BC2C7102"/>
    <w:lvl w:ilvl="0" w:tplc="0415000F">
      <w:start w:val="1"/>
      <w:numFmt w:val="decimal"/>
      <w:lvlText w:val="%1."/>
      <w:lvlJc w:val="left"/>
      <w:pPr>
        <w:ind w:left="-720" w:hanging="360"/>
      </w:p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F2D7591"/>
    <w:multiLevelType w:val="hybridMultilevel"/>
    <w:tmpl w:val="3DE847B8"/>
    <w:lvl w:ilvl="0" w:tplc="C5387080">
      <w:start w:val="1"/>
      <w:numFmt w:val="decimal"/>
      <w:lvlText w:val="%1."/>
      <w:lvlJc w:val="left"/>
      <w:pPr>
        <w:ind w:left="56" w:hanging="200"/>
      </w:pPr>
      <w:rPr>
        <w:rFonts w:ascii="Arial" w:eastAsia="Arial" w:hAnsi="Arial" w:cs="Arial" w:hint="default"/>
        <w:spacing w:val="-1"/>
        <w:w w:val="100"/>
        <w:sz w:val="17"/>
        <w:szCs w:val="17"/>
        <w:lang w:val="pl-PL" w:eastAsia="en-US" w:bidi="ar-SA"/>
      </w:rPr>
    </w:lvl>
    <w:lvl w:ilvl="1" w:tplc="546C2AE4">
      <w:numFmt w:val="bullet"/>
      <w:lvlText w:val="•"/>
      <w:lvlJc w:val="left"/>
      <w:pPr>
        <w:ind w:left="1018" w:hanging="200"/>
      </w:pPr>
      <w:rPr>
        <w:rFonts w:hint="default"/>
        <w:lang w:val="pl-PL" w:eastAsia="en-US" w:bidi="ar-SA"/>
      </w:rPr>
    </w:lvl>
    <w:lvl w:ilvl="2" w:tplc="E4B2415C">
      <w:numFmt w:val="bullet"/>
      <w:lvlText w:val="•"/>
      <w:lvlJc w:val="left"/>
      <w:pPr>
        <w:ind w:left="1976" w:hanging="200"/>
      </w:pPr>
      <w:rPr>
        <w:rFonts w:hint="default"/>
        <w:lang w:val="pl-PL" w:eastAsia="en-US" w:bidi="ar-SA"/>
      </w:rPr>
    </w:lvl>
    <w:lvl w:ilvl="3" w:tplc="F7ECCD6C">
      <w:numFmt w:val="bullet"/>
      <w:lvlText w:val="•"/>
      <w:lvlJc w:val="left"/>
      <w:pPr>
        <w:ind w:left="2934" w:hanging="200"/>
      </w:pPr>
      <w:rPr>
        <w:rFonts w:hint="default"/>
        <w:lang w:val="pl-PL" w:eastAsia="en-US" w:bidi="ar-SA"/>
      </w:rPr>
    </w:lvl>
    <w:lvl w:ilvl="4" w:tplc="326A7F8C">
      <w:numFmt w:val="bullet"/>
      <w:lvlText w:val="•"/>
      <w:lvlJc w:val="left"/>
      <w:pPr>
        <w:ind w:left="3892" w:hanging="200"/>
      </w:pPr>
      <w:rPr>
        <w:rFonts w:hint="default"/>
        <w:lang w:val="pl-PL" w:eastAsia="en-US" w:bidi="ar-SA"/>
      </w:rPr>
    </w:lvl>
    <w:lvl w:ilvl="5" w:tplc="807C95C6">
      <w:numFmt w:val="bullet"/>
      <w:lvlText w:val="•"/>
      <w:lvlJc w:val="left"/>
      <w:pPr>
        <w:ind w:left="4850" w:hanging="200"/>
      </w:pPr>
      <w:rPr>
        <w:rFonts w:hint="default"/>
        <w:lang w:val="pl-PL" w:eastAsia="en-US" w:bidi="ar-SA"/>
      </w:rPr>
    </w:lvl>
    <w:lvl w:ilvl="6" w:tplc="3B8E13BE">
      <w:numFmt w:val="bullet"/>
      <w:lvlText w:val="•"/>
      <w:lvlJc w:val="left"/>
      <w:pPr>
        <w:ind w:left="5808" w:hanging="200"/>
      </w:pPr>
      <w:rPr>
        <w:rFonts w:hint="default"/>
        <w:lang w:val="pl-PL" w:eastAsia="en-US" w:bidi="ar-SA"/>
      </w:rPr>
    </w:lvl>
    <w:lvl w:ilvl="7" w:tplc="A2422AE0">
      <w:numFmt w:val="bullet"/>
      <w:lvlText w:val="•"/>
      <w:lvlJc w:val="left"/>
      <w:pPr>
        <w:ind w:left="6766" w:hanging="200"/>
      </w:pPr>
      <w:rPr>
        <w:rFonts w:hint="default"/>
        <w:lang w:val="pl-PL" w:eastAsia="en-US" w:bidi="ar-SA"/>
      </w:rPr>
    </w:lvl>
    <w:lvl w:ilvl="8" w:tplc="3C109F0C">
      <w:numFmt w:val="bullet"/>
      <w:lvlText w:val="•"/>
      <w:lvlJc w:val="left"/>
      <w:pPr>
        <w:ind w:left="7724" w:hanging="200"/>
      </w:pPr>
      <w:rPr>
        <w:rFonts w:hint="default"/>
        <w:lang w:val="pl-PL" w:eastAsia="en-US" w:bidi="ar-SA"/>
      </w:rPr>
    </w:lvl>
  </w:abstractNum>
  <w:abstractNum w:abstractNumId="5" w15:restartNumberingAfterBreak="0">
    <w:nsid w:val="166E4050"/>
    <w:multiLevelType w:val="hybridMultilevel"/>
    <w:tmpl w:val="F2985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52ECC"/>
    <w:multiLevelType w:val="hybridMultilevel"/>
    <w:tmpl w:val="029EC4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903F88"/>
    <w:multiLevelType w:val="hybridMultilevel"/>
    <w:tmpl w:val="42169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B1664"/>
    <w:multiLevelType w:val="hybridMultilevel"/>
    <w:tmpl w:val="0B145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4190E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A95406"/>
    <w:multiLevelType w:val="hybridMultilevel"/>
    <w:tmpl w:val="7BB2E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C2F49"/>
    <w:multiLevelType w:val="hybridMultilevel"/>
    <w:tmpl w:val="90629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A330F3"/>
    <w:multiLevelType w:val="hybridMultilevel"/>
    <w:tmpl w:val="33F474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528C7"/>
    <w:multiLevelType w:val="hybridMultilevel"/>
    <w:tmpl w:val="1FB8340A"/>
    <w:lvl w:ilvl="0" w:tplc="04D249B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0150D8"/>
    <w:multiLevelType w:val="hybridMultilevel"/>
    <w:tmpl w:val="5FC69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E81427"/>
    <w:multiLevelType w:val="hybridMultilevel"/>
    <w:tmpl w:val="9A46D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50F6D"/>
    <w:multiLevelType w:val="hybridMultilevel"/>
    <w:tmpl w:val="764CB8D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16628"/>
    <w:multiLevelType w:val="hybridMultilevel"/>
    <w:tmpl w:val="A3162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92668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3064255"/>
    <w:multiLevelType w:val="hybridMultilevel"/>
    <w:tmpl w:val="0096BE1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8D66213"/>
    <w:multiLevelType w:val="hybridMultilevel"/>
    <w:tmpl w:val="65B8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A09A8"/>
    <w:multiLevelType w:val="hybridMultilevel"/>
    <w:tmpl w:val="6816AA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9640FC"/>
    <w:multiLevelType w:val="hybridMultilevel"/>
    <w:tmpl w:val="764CB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A85501"/>
    <w:multiLevelType w:val="hybridMultilevel"/>
    <w:tmpl w:val="AD5ACDC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D2501DB"/>
    <w:multiLevelType w:val="hybridMultilevel"/>
    <w:tmpl w:val="BBD2F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56745C"/>
    <w:multiLevelType w:val="hybridMultilevel"/>
    <w:tmpl w:val="27D8D312"/>
    <w:lvl w:ilvl="0" w:tplc="047C676E">
      <w:start w:val="1"/>
      <w:numFmt w:val="lowerLetter"/>
      <w:lvlText w:val="%1."/>
      <w:lvlJc w:val="left"/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769363">
    <w:abstractNumId w:val="3"/>
  </w:num>
  <w:num w:numId="2" w16cid:durableId="447050202">
    <w:abstractNumId w:val="21"/>
  </w:num>
  <w:num w:numId="3" w16cid:durableId="531650187">
    <w:abstractNumId w:val="7"/>
  </w:num>
  <w:num w:numId="4" w16cid:durableId="2134671047">
    <w:abstractNumId w:val="13"/>
  </w:num>
  <w:num w:numId="5" w16cid:durableId="1279028769">
    <w:abstractNumId w:val="9"/>
  </w:num>
  <w:num w:numId="6" w16cid:durableId="16274006">
    <w:abstractNumId w:val="19"/>
  </w:num>
  <w:num w:numId="7" w16cid:durableId="142695297">
    <w:abstractNumId w:val="6"/>
  </w:num>
  <w:num w:numId="8" w16cid:durableId="353657988">
    <w:abstractNumId w:val="23"/>
  </w:num>
  <w:num w:numId="9" w16cid:durableId="1179350586">
    <w:abstractNumId w:val="14"/>
  </w:num>
  <w:num w:numId="10" w16cid:durableId="1322541635">
    <w:abstractNumId w:val="11"/>
  </w:num>
  <w:num w:numId="11" w16cid:durableId="297536019">
    <w:abstractNumId w:val="5"/>
  </w:num>
  <w:num w:numId="12" w16cid:durableId="1018577801">
    <w:abstractNumId w:val="25"/>
  </w:num>
  <w:num w:numId="13" w16cid:durableId="470443982">
    <w:abstractNumId w:val="12"/>
  </w:num>
  <w:num w:numId="14" w16cid:durableId="482621505">
    <w:abstractNumId w:val="20"/>
  </w:num>
  <w:num w:numId="15" w16cid:durableId="1283800245">
    <w:abstractNumId w:val="10"/>
  </w:num>
  <w:num w:numId="16" w16cid:durableId="2007708431">
    <w:abstractNumId w:val="16"/>
  </w:num>
  <w:num w:numId="17" w16cid:durableId="98959475">
    <w:abstractNumId w:val="24"/>
  </w:num>
  <w:num w:numId="18" w16cid:durableId="1303388920">
    <w:abstractNumId w:val="15"/>
  </w:num>
  <w:num w:numId="19" w16cid:durableId="1273853894">
    <w:abstractNumId w:val="17"/>
  </w:num>
  <w:num w:numId="20" w16cid:durableId="1325359925">
    <w:abstractNumId w:val="8"/>
  </w:num>
  <w:num w:numId="21" w16cid:durableId="1026907955">
    <w:abstractNumId w:val="0"/>
  </w:num>
  <w:num w:numId="22" w16cid:durableId="2137217295">
    <w:abstractNumId w:val="22"/>
  </w:num>
  <w:num w:numId="23" w16cid:durableId="1761487965">
    <w:abstractNumId w:val="2"/>
  </w:num>
  <w:num w:numId="24" w16cid:durableId="475416699">
    <w:abstractNumId w:val="26"/>
  </w:num>
  <w:num w:numId="25" w16cid:durableId="1211308993">
    <w:abstractNumId w:val="18"/>
  </w:num>
  <w:num w:numId="26" w16cid:durableId="2051302770">
    <w:abstractNumId w:val="1"/>
  </w:num>
  <w:num w:numId="27" w16cid:durableId="365256956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B7"/>
    <w:rsid w:val="00003B4A"/>
    <w:rsid w:val="000A3E1E"/>
    <w:rsid w:val="00104536"/>
    <w:rsid w:val="00155888"/>
    <w:rsid w:val="001B4AC5"/>
    <w:rsid w:val="002431F5"/>
    <w:rsid w:val="0028342E"/>
    <w:rsid w:val="002C4F38"/>
    <w:rsid w:val="002D25F6"/>
    <w:rsid w:val="002F45F3"/>
    <w:rsid w:val="00303DF1"/>
    <w:rsid w:val="003356F8"/>
    <w:rsid w:val="00351DBA"/>
    <w:rsid w:val="0036563D"/>
    <w:rsid w:val="00487575"/>
    <w:rsid w:val="004A7D85"/>
    <w:rsid w:val="00504F7C"/>
    <w:rsid w:val="0054244C"/>
    <w:rsid w:val="00546C0F"/>
    <w:rsid w:val="00551B12"/>
    <w:rsid w:val="005829D0"/>
    <w:rsid w:val="0063450B"/>
    <w:rsid w:val="0064404E"/>
    <w:rsid w:val="006531B7"/>
    <w:rsid w:val="00655E2E"/>
    <w:rsid w:val="00666AC1"/>
    <w:rsid w:val="006908FB"/>
    <w:rsid w:val="006B18F3"/>
    <w:rsid w:val="006B1BD7"/>
    <w:rsid w:val="006D2418"/>
    <w:rsid w:val="00705F8A"/>
    <w:rsid w:val="007864E9"/>
    <w:rsid w:val="007F0F3A"/>
    <w:rsid w:val="00806A80"/>
    <w:rsid w:val="008162B7"/>
    <w:rsid w:val="008305AE"/>
    <w:rsid w:val="00843C59"/>
    <w:rsid w:val="00863ECD"/>
    <w:rsid w:val="008C4602"/>
    <w:rsid w:val="008E40C8"/>
    <w:rsid w:val="00903EB2"/>
    <w:rsid w:val="00922630"/>
    <w:rsid w:val="00931534"/>
    <w:rsid w:val="00984D57"/>
    <w:rsid w:val="00985343"/>
    <w:rsid w:val="00A1364D"/>
    <w:rsid w:val="00A14D0B"/>
    <w:rsid w:val="00A1597F"/>
    <w:rsid w:val="00A943E9"/>
    <w:rsid w:val="00AC64C0"/>
    <w:rsid w:val="00AD7115"/>
    <w:rsid w:val="00AF7D6A"/>
    <w:rsid w:val="00B56DBD"/>
    <w:rsid w:val="00B644E4"/>
    <w:rsid w:val="00B74C86"/>
    <w:rsid w:val="00BD6F05"/>
    <w:rsid w:val="00BD7DA8"/>
    <w:rsid w:val="00CD693D"/>
    <w:rsid w:val="00CF54AE"/>
    <w:rsid w:val="00D16668"/>
    <w:rsid w:val="00D42EB1"/>
    <w:rsid w:val="00DB40AD"/>
    <w:rsid w:val="00E7618D"/>
    <w:rsid w:val="00F420CB"/>
    <w:rsid w:val="00F80F1F"/>
    <w:rsid w:val="00FA4B22"/>
    <w:rsid w:val="00FC0AC3"/>
    <w:rsid w:val="00FC4883"/>
    <w:rsid w:val="00FD3C67"/>
    <w:rsid w:val="00FD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2E81"/>
  <w15:chartTrackingRefBased/>
  <w15:docId w15:val="{E18562D7-1A2A-44FD-853E-C27A425B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66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6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link w:val="AkapitzlistZnak"/>
    <w:uiPriority w:val="34"/>
    <w:qFormat/>
    <w:rsid w:val="00666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0F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0F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0F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0F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0F1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5F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5F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5F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F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5F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F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FC0AC3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alny"/>
    <w:qFormat/>
    <w:rsid w:val="00155888"/>
    <w:pPr>
      <w:suppressAutoHyphens/>
    </w:pPr>
    <w:rPr>
      <w:rFonts w:ascii="Liberation Serif" w:eastAsia="SimSun" w:hAnsi="Liberation Serif" w:cs="Mangal"/>
      <w:color w:val="00000A"/>
    </w:rPr>
  </w:style>
  <w:style w:type="paragraph" w:customStyle="1" w:styleId="Default">
    <w:name w:val="Default"/>
    <w:rsid w:val="008162B7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16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k@cuk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cuk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7D6D2-9C22-4283-B8DF-D95B4DB1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3701</Words>
  <Characters>22209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Husi</dc:creator>
  <cp:keywords/>
  <dc:description/>
  <cp:lastModifiedBy>Łukasz ŁK. Kot</cp:lastModifiedBy>
  <cp:revision>2</cp:revision>
  <dcterms:created xsi:type="dcterms:W3CDTF">2023-04-14T07:06:00Z</dcterms:created>
  <dcterms:modified xsi:type="dcterms:W3CDTF">2023-04-14T07:06:00Z</dcterms:modified>
</cp:coreProperties>
</file>